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2E9225" w14:textId="29B588B2" w:rsidR="0083493F" w:rsidRPr="0083493F" w:rsidRDefault="0083493F" w:rsidP="0083493F">
      <w:pPr>
        <w:spacing w:after="0" w:line="240" w:lineRule="auto"/>
        <w:ind w:right="-755"/>
        <w:jc w:val="right"/>
        <w:rPr>
          <w:rFonts w:ascii="Calibri" w:hAnsi="Calibri" w:cs="Calibri"/>
          <w:b/>
          <w:bCs/>
        </w:rPr>
      </w:pPr>
      <w:r w:rsidRPr="00DD2954">
        <w:rPr>
          <w:b/>
          <w:bCs/>
        </w:rPr>
        <w:t xml:space="preserve">  </w:t>
      </w:r>
      <w:r w:rsidRPr="0083493F">
        <w:rPr>
          <w:rFonts w:ascii="Calibri" w:hAnsi="Calibri" w:cs="Calibri"/>
          <w:bCs/>
        </w:rPr>
        <w:t xml:space="preserve">SPS 3 </w:t>
      </w:r>
      <w:r w:rsidRPr="0083493F">
        <w:rPr>
          <w:rFonts w:ascii="Calibri" w:hAnsi="Calibri" w:cs="Calibri"/>
        </w:rPr>
        <w:t>priedas</w:t>
      </w:r>
    </w:p>
    <w:p w14:paraId="0AC3546B" w14:textId="4E83E680" w:rsidR="004B1A6F" w:rsidRPr="004B1A6F" w:rsidRDefault="004B1A6F" w:rsidP="00A061AD">
      <w:pPr>
        <w:spacing w:after="0" w:line="240" w:lineRule="auto"/>
        <w:ind w:right="-755"/>
        <w:jc w:val="center"/>
        <w:rPr>
          <w:rFonts w:ascii="Calibri" w:hAnsi="Calibri" w:cs="Calibri"/>
          <w:b/>
          <w:bCs/>
        </w:rPr>
      </w:pPr>
      <w:r w:rsidRPr="004B1A6F">
        <w:rPr>
          <w:rFonts w:ascii="Calibri" w:hAnsi="Calibri" w:cs="Calibri"/>
          <w:b/>
          <w:bCs/>
        </w:rPr>
        <w:t xml:space="preserve">Radijo </w:t>
      </w:r>
      <w:r w:rsidR="00902488">
        <w:rPr>
          <w:rFonts w:ascii="Calibri" w:hAnsi="Calibri" w:cs="Calibri"/>
          <w:b/>
          <w:bCs/>
        </w:rPr>
        <w:t>įrenginių parametrų matavimo prietaisas</w:t>
      </w:r>
    </w:p>
    <w:p w14:paraId="31C77B83" w14:textId="4815B9CF" w:rsidR="004B1A6F" w:rsidRPr="004B1A6F" w:rsidRDefault="004B1A6F" w:rsidP="00A061AD">
      <w:pPr>
        <w:spacing w:after="0" w:line="240" w:lineRule="auto"/>
        <w:ind w:right="-755"/>
        <w:jc w:val="center"/>
        <w:rPr>
          <w:rFonts w:ascii="Calibri" w:hAnsi="Calibri" w:cs="Calibri"/>
          <w:b/>
          <w:bCs/>
        </w:rPr>
      </w:pPr>
      <w:r w:rsidRPr="004B1A6F">
        <w:rPr>
          <w:rFonts w:ascii="Calibri" w:hAnsi="Calibri" w:cs="Calibri"/>
          <w:b/>
          <w:bCs/>
        </w:rPr>
        <w:t>Technin</w:t>
      </w:r>
      <w:r w:rsidR="0007019A">
        <w:rPr>
          <w:rFonts w:ascii="Calibri" w:hAnsi="Calibri" w:cs="Calibri"/>
          <w:b/>
          <w:bCs/>
        </w:rPr>
        <w:t>ė specifikacija</w:t>
      </w:r>
    </w:p>
    <w:p w14:paraId="66E5A34A" w14:textId="77777777" w:rsidR="004B1A6F" w:rsidRDefault="004B1A6F" w:rsidP="00A061AD">
      <w:pPr>
        <w:ind w:right="-755"/>
        <w:jc w:val="both"/>
        <w:rPr>
          <w:rFonts w:ascii="Calibri" w:hAnsi="Calibri" w:cs="Calibri"/>
        </w:rPr>
      </w:pPr>
    </w:p>
    <w:p w14:paraId="2253BFA9" w14:textId="04DB7F24" w:rsidR="004B1A6F" w:rsidRDefault="004B1A6F" w:rsidP="00A061AD">
      <w:pPr>
        <w:ind w:right="-755"/>
        <w:jc w:val="both"/>
        <w:rPr>
          <w:rFonts w:ascii="Calibri" w:hAnsi="Calibri" w:cs="Calibri"/>
        </w:rPr>
      </w:pPr>
      <w:r w:rsidRPr="004B1A6F">
        <w:rPr>
          <w:rFonts w:ascii="Calibri" w:hAnsi="Calibri" w:cs="Calibri"/>
        </w:rPr>
        <w:t xml:space="preserve">Šiame dokumente aprašomi reikalavimai radijo imtuvų ir siųstuvų </w:t>
      </w:r>
      <w:r w:rsidR="00902488">
        <w:rPr>
          <w:rFonts w:ascii="Calibri" w:hAnsi="Calibri" w:cs="Calibri"/>
        </w:rPr>
        <w:t xml:space="preserve">parametrų matavimo prietaisui - </w:t>
      </w:r>
      <w:r w:rsidRPr="004B1A6F">
        <w:rPr>
          <w:rFonts w:ascii="Calibri" w:hAnsi="Calibri" w:cs="Calibri"/>
        </w:rPr>
        <w:t>radijo ryšio testeriui (</w:t>
      </w:r>
      <w:r w:rsidR="00FB516F">
        <w:rPr>
          <w:rFonts w:ascii="Calibri" w:hAnsi="Calibri" w:cs="Calibri"/>
        </w:rPr>
        <w:t xml:space="preserve">toliau - </w:t>
      </w:r>
      <w:r w:rsidRPr="004B1A6F">
        <w:rPr>
          <w:rFonts w:ascii="Calibri" w:hAnsi="Calibri" w:cs="Calibri"/>
        </w:rPr>
        <w:t>R</w:t>
      </w:r>
      <w:r w:rsidR="00CC1158">
        <w:rPr>
          <w:rFonts w:ascii="Calibri" w:hAnsi="Calibri" w:cs="Calibri"/>
        </w:rPr>
        <w:t>R</w:t>
      </w:r>
      <w:r>
        <w:rPr>
          <w:rFonts w:ascii="Calibri" w:hAnsi="Calibri" w:cs="Calibri"/>
        </w:rPr>
        <w:t>T</w:t>
      </w:r>
      <w:r w:rsidRPr="004B1A6F">
        <w:rPr>
          <w:rFonts w:ascii="Calibri" w:hAnsi="Calibri" w:cs="Calibri"/>
        </w:rPr>
        <w:t>), kurį ketina įsigyti akcinė bendrovė „Oro navigacija“.</w:t>
      </w:r>
    </w:p>
    <w:p w14:paraId="57A4CA08" w14:textId="5F1DF443" w:rsidR="004B1A6F" w:rsidRPr="004B1A6F" w:rsidRDefault="004B1A6F" w:rsidP="00A061AD">
      <w:pPr>
        <w:pStyle w:val="ListParagraph"/>
        <w:numPr>
          <w:ilvl w:val="0"/>
          <w:numId w:val="17"/>
        </w:numPr>
        <w:spacing w:before="120" w:after="120" w:line="240" w:lineRule="auto"/>
        <w:ind w:left="426" w:right="-755" w:hanging="426"/>
        <w:contextualSpacing w:val="0"/>
        <w:jc w:val="both"/>
        <w:rPr>
          <w:rFonts w:ascii="Calibri" w:hAnsi="Calibri" w:cs="Calibri"/>
          <w:b/>
          <w:bCs/>
        </w:rPr>
      </w:pPr>
      <w:r w:rsidRPr="004B1A6F">
        <w:rPr>
          <w:rFonts w:ascii="Calibri" w:hAnsi="Calibri" w:cs="Calibri"/>
          <w:b/>
          <w:bCs/>
        </w:rPr>
        <w:t>Bendroji informacija</w:t>
      </w:r>
    </w:p>
    <w:p w14:paraId="318F54CA" w14:textId="77777777" w:rsidR="004B1A6F" w:rsidRDefault="004B1A6F" w:rsidP="00A061AD">
      <w:pPr>
        <w:pStyle w:val="ListParagraph"/>
        <w:numPr>
          <w:ilvl w:val="1"/>
          <w:numId w:val="17"/>
        </w:numPr>
        <w:spacing w:after="0"/>
        <w:ind w:left="567" w:right="-755" w:hanging="567"/>
        <w:contextualSpacing w:val="0"/>
        <w:jc w:val="both"/>
        <w:rPr>
          <w:rFonts w:ascii="Calibri" w:hAnsi="Calibri" w:cs="Calibri"/>
        </w:rPr>
      </w:pPr>
      <w:r w:rsidRPr="004B1A6F">
        <w:rPr>
          <w:rFonts w:ascii="Calibri" w:hAnsi="Calibri" w:cs="Calibri"/>
        </w:rPr>
        <w:t>R</w:t>
      </w:r>
      <w:r>
        <w:rPr>
          <w:rFonts w:ascii="Calibri" w:hAnsi="Calibri" w:cs="Calibri"/>
        </w:rPr>
        <w:t>R</w:t>
      </w:r>
      <w:r w:rsidRPr="004B1A6F">
        <w:rPr>
          <w:rFonts w:ascii="Calibri" w:hAnsi="Calibri" w:cs="Calibri"/>
        </w:rPr>
        <w:t>T turi būti tinkamas siųstuvų ir imtuvų analoginiams RF signalams testuoti.</w:t>
      </w:r>
    </w:p>
    <w:p w14:paraId="782CF0B1" w14:textId="77777777" w:rsidR="004B1A6F" w:rsidRDefault="004B1A6F" w:rsidP="00A061AD">
      <w:pPr>
        <w:pStyle w:val="ListParagraph"/>
        <w:numPr>
          <w:ilvl w:val="1"/>
          <w:numId w:val="17"/>
        </w:numPr>
        <w:spacing w:after="0"/>
        <w:ind w:left="567" w:right="-755" w:hanging="567"/>
        <w:contextualSpacing w:val="0"/>
        <w:jc w:val="both"/>
        <w:rPr>
          <w:rFonts w:ascii="Calibri" w:hAnsi="Calibri" w:cs="Calibri"/>
        </w:rPr>
      </w:pPr>
      <w:r w:rsidRPr="004B1A6F">
        <w:rPr>
          <w:rFonts w:ascii="Calibri" w:hAnsi="Calibri" w:cs="Calibri"/>
        </w:rPr>
        <w:t xml:space="preserve">Imtuvų bandymams garso signalai iš vidinių generatorių turi būti moduliuojami į RF nešiklį. </w:t>
      </w:r>
    </w:p>
    <w:p w14:paraId="33631119" w14:textId="0B32F9E2" w:rsidR="004B1A6F" w:rsidRDefault="004B1A6F" w:rsidP="00A061AD">
      <w:pPr>
        <w:pStyle w:val="ListParagraph"/>
        <w:numPr>
          <w:ilvl w:val="1"/>
          <w:numId w:val="17"/>
        </w:numPr>
        <w:spacing w:after="0"/>
        <w:ind w:left="567" w:right="-755" w:hanging="567"/>
        <w:contextualSpacing w:val="0"/>
        <w:jc w:val="both"/>
        <w:rPr>
          <w:rFonts w:ascii="Calibri" w:hAnsi="Calibri" w:cs="Calibri"/>
        </w:rPr>
      </w:pPr>
      <w:r w:rsidRPr="004B1A6F">
        <w:rPr>
          <w:rFonts w:ascii="Calibri" w:hAnsi="Calibri" w:cs="Calibri"/>
        </w:rPr>
        <w:t xml:space="preserve">Testuojamo įrenginio demoduliuoti garso signalai turi būti tiekiami į </w:t>
      </w:r>
      <w:r w:rsidR="00CC057D">
        <w:rPr>
          <w:rFonts w:ascii="Calibri" w:hAnsi="Calibri" w:cs="Calibri"/>
        </w:rPr>
        <w:t>RRT</w:t>
      </w:r>
      <w:r w:rsidRPr="004B1A6F">
        <w:rPr>
          <w:rFonts w:ascii="Calibri" w:hAnsi="Calibri" w:cs="Calibri"/>
        </w:rPr>
        <w:t xml:space="preserve"> įėjimus ir analizuojami. </w:t>
      </w:r>
    </w:p>
    <w:p w14:paraId="35BC4FFF" w14:textId="18123194" w:rsidR="004B1A6F" w:rsidRDefault="004B1A6F" w:rsidP="00A061AD">
      <w:pPr>
        <w:pStyle w:val="ListParagraph"/>
        <w:numPr>
          <w:ilvl w:val="1"/>
          <w:numId w:val="17"/>
        </w:numPr>
        <w:spacing w:after="0"/>
        <w:ind w:left="567" w:right="-755" w:hanging="567"/>
        <w:contextualSpacing w:val="0"/>
        <w:jc w:val="both"/>
        <w:rPr>
          <w:rFonts w:ascii="Calibri" w:hAnsi="Calibri" w:cs="Calibri"/>
        </w:rPr>
      </w:pPr>
      <w:r w:rsidRPr="004B1A6F">
        <w:rPr>
          <w:rFonts w:ascii="Calibri" w:hAnsi="Calibri" w:cs="Calibri"/>
        </w:rPr>
        <w:t xml:space="preserve">Siųstuvų bandymams </w:t>
      </w:r>
      <w:r w:rsidR="00CC057D">
        <w:rPr>
          <w:rFonts w:ascii="Calibri" w:hAnsi="Calibri" w:cs="Calibri"/>
        </w:rPr>
        <w:t>RRT</w:t>
      </w:r>
      <w:r w:rsidRPr="004B1A6F">
        <w:rPr>
          <w:rFonts w:ascii="Calibri" w:hAnsi="Calibri" w:cs="Calibri"/>
        </w:rPr>
        <w:t xml:space="preserve"> turi demoduliuoti gautą signalą ir išmatuoti demoduliuotą garso signalą bei RF signalą. </w:t>
      </w:r>
    </w:p>
    <w:p w14:paraId="21EAE7B3" w14:textId="77777777" w:rsidR="004B1A6F" w:rsidRDefault="004B1A6F" w:rsidP="00A061AD">
      <w:pPr>
        <w:pStyle w:val="ListParagraph"/>
        <w:numPr>
          <w:ilvl w:val="1"/>
          <w:numId w:val="17"/>
        </w:numPr>
        <w:spacing w:after="0"/>
        <w:ind w:left="567" w:right="-755" w:hanging="567"/>
        <w:contextualSpacing w:val="0"/>
        <w:jc w:val="both"/>
        <w:rPr>
          <w:rFonts w:ascii="Calibri" w:hAnsi="Calibri" w:cs="Calibri"/>
        </w:rPr>
      </w:pPr>
      <w:r w:rsidRPr="004B1A6F">
        <w:rPr>
          <w:rFonts w:ascii="Calibri" w:hAnsi="Calibri" w:cs="Calibri"/>
        </w:rPr>
        <w:t xml:space="preserve">Turi būti naudojama patogi vartotojo sąsaja, kad vartotojai galėtų greitai pasiekti visus nustatymus ir lengvai atlikti matavimus. </w:t>
      </w:r>
    </w:p>
    <w:p w14:paraId="2630F15D" w14:textId="77777777" w:rsidR="004B1A6F" w:rsidRDefault="004B1A6F" w:rsidP="00A061AD">
      <w:pPr>
        <w:pStyle w:val="ListParagraph"/>
        <w:numPr>
          <w:ilvl w:val="1"/>
          <w:numId w:val="17"/>
        </w:numPr>
        <w:spacing w:after="0"/>
        <w:ind w:left="567" w:right="-755" w:hanging="567"/>
        <w:contextualSpacing w:val="0"/>
        <w:jc w:val="both"/>
        <w:rPr>
          <w:rFonts w:ascii="Calibri" w:hAnsi="Calibri" w:cs="Calibri"/>
        </w:rPr>
      </w:pPr>
      <w:r w:rsidRPr="004B1A6F">
        <w:rPr>
          <w:rFonts w:ascii="Calibri" w:hAnsi="Calibri" w:cs="Calibri"/>
        </w:rPr>
        <w:t xml:space="preserve">Matavimo rezultatai turi būti aiškiai ir patogiai rodomi. </w:t>
      </w:r>
    </w:p>
    <w:p w14:paraId="6E00A162" w14:textId="0A0FF601" w:rsidR="004B1A6F" w:rsidRDefault="00CC057D" w:rsidP="00A061AD">
      <w:pPr>
        <w:pStyle w:val="ListParagraph"/>
        <w:numPr>
          <w:ilvl w:val="1"/>
          <w:numId w:val="17"/>
        </w:numPr>
        <w:spacing w:after="0"/>
        <w:ind w:left="567" w:right="-755" w:hanging="567"/>
        <w:contextualSpacing w:val="0"/>
        <w:jc w:val="both"/>
        <w:rPr>
          <w:rFonts w:ascii="Calibri" w:hAnsi="Calibri" w:cs="Calibri"/>
        </w:rPr>
      </w:pPr>
      <w:r>
        <w:rPr>
          <w:rFonts w:ascii="Calibri" w:hAnsi="Calibri" w:cs="Calibri"/>
        </w:rPr>
        <w:t>RRT</w:t>
      </w:r>
      <w:r w:rsidR="004B1A6F" w:rsidRPr="004B1A6F">
        <w:rPr>
          <w:rFonts w:ascii="Calibri" w:hAnsi="Calibri" w:cs="Calibri"/>
        </w:rPr>
        <w:t xml:space="preserve"> turi būti valdomas jutikliniu ekranu. Visos funkcijos turi būti greitai pasiekiamos. </w:t>
      </w:r>
    </w:p>
    <w:p w14:paraId="05086728" w14:textId="77777777" w:rsidR="004B1A6F" w:rsidRDefault="004B1A6F" w:rsidP="00A061AD">
      <w:pPr>
        <w:pStyle w:val="ListParagraph"/>
        <w:numPr>
          <w:ilvl w:val="1"/>
          <w:numId w:val="17"/>
        </w:numPr>
        <w:spacing w:after="0"/>
        <w:ind w:left="567" w:right="-755" w:hanging="567"/>
        <w:contextualSpacing w:val="0"/>
        <w:jc w:val="both"/>
        <w:rPr>
          <w:rFonts w:ascii="Calibri" w:hAnsi="Calibri" w:cs="Calibri"/>
        </w:rPr>
      </w:pPr>
      <w:r w:rsidRPr="004B1A6F">
        <w:rPr>
          <w:rFonts w:ascii="Calibri" w:hAnsi="Calibri" w:cs="Calibri"/>
        </w:rPr>
        <w:t xml:space="preserve">Sukamoji rankenėlė turi būti skirta nustatymams keisti, dažniams ir lygiams slinkti ir iš karto matyti poveikį matavimo rezultatams. </w:t>
      </w:r>
    </w:p>
    <w:p w14:paraId="64648927" w14:textId="5BE807B4" w:rsidR="004B1A6F" w:rsidRPr="004B1A6F" w:rsidRDefault="004B1A6F" w:rsidP="00A061AD">
      <w:pPr>
        <w:pStyle w:val="ListParagraph"/>
        <w:numPr>
          <w:ilvl w:val="0"/>
          <w:numId w:val="17"/>
        </w:numPr>
        <w:spacing w:before="120" w:after="120" w:line="240" w:lineRule="auto"/>
        <w:ind w:left="426" w:right="-755" w:hanging="426"/>
        <w:contextualSpacing w:val="0"/>
        <w:jc w:val="both"/>
        <w:rPr>
          <w:rFonts w:ascii="Calibri" w:hAnsi="Calibri" w:cs="Calibri"/>
          <w:b/>
          <w:bCs/>
        </w:rPr>
      </w:pPr>
      <w:r w:rsidRPr="004B1A6F">
        <w:rPr>
          <w:rFonts w:ascii="Calibri" w:hAnsi="Calibri" w:cs="Calibri"/>
          <w:b/>
          <w:bCs/>
        </w:rPr>
        <w:t xml:space="preserve">Bendrieji reikalavimai </w:t>
      </w:r>
    </w:p>
    <w:p w14:paraId="6CC17D74" w14:textId="689D7869" w:rsidR="009C6068" w:rsidRDefault="009C6068" w:rsidP="00A061AD">
      <w:pPr>
        <w:pStyle w:val="ListParagraph"/>
        <w:numPr>
          <w:ilvl w:val="1"/>
          <w:numId w:val="17"/>
        </w:numPr>
        <w:spacing w:after="0" w:line="240" w:lineRule="auto"/>
        <w:ind w:left="567" w:right="-755" w:hanging="567"/>
        <w:contextualSpacing w:val="0"/>
        <w:jc w:val="both"/>
        <w:rPr>
          <w:rFonts w:ascii="Calibri" w:hAnsi="Calibri" w:cs="Calibri"/>
        </w:rPr>
      </w:pPr>
      <w:r w:rsidRPr="009C6068">
        <w:rPr>
          <w:rFonts w:ascii="Calibri" w:hAnsi="Calibri" w:cs="Calibri"/>
        </w:rPr>
        <w:t>Tiekėjas turi būti siūlomo</w:t>
      </w:r>
      <w:r w:rsidR="00724B48">
        <w:rPr>
          <w:rFonts w:ascii="Calibri" w:hAnsi="Calibri" w:cs="Calibri"/>
        </w:rPr>
        <w:t xml:space="preserve"> RRT</w:t>
      </w:r>
      <w:r w:rsidRPr="009C6068">
        <w:rPr>
          <w:rFonts w:ascii="Calibri" w:hAnsi="Calibri" w:cs="Calibri"/>
        </w:rPr>
        <w:t xml:space="preserve"> gamintojas arba įgaliotas gamintojo atstovas</w:t>
      </w:r>
      <w:r w:rsidR="003812FF">
        <w:rPr>
          <w:rFonts w:ascii="Calibri" w:hAnsi="Calibri" w:cs="Calibri"/>
        </w:rPr>
        <w:t>,</w:t>
      </w:r>
      <w:r w:rsidR="003812FF" w:rsidRPr="003812FF">
        <w:t xml:space="preserve"> </w:t>
      </w:r>
      <w:r w:rsidR="003812FF" w:rsidRPr="003812FF">
        <w:rPr>
          <w:rFonts w:ascii="Calibri" w:hAnsi="Calibri" w:cs="Calibri"/>
        </w:rPr>
        <w:t xml:space="preserve">turintis teisę parduoti siūlomą </w:t>
      </w:r>
      <w:r w:rsidR="003812FF">
        <w:rPr>
          <w:rFonts w:ascii="Calibri" w:hAnsi="Calibri" w:cs="Calibri"/>
        </w:rPr>
        <w:t>RRT</w:t>
      </w:r>
      <w:r w:rsidR="003812FF" w:rsidRPr="003812FF">
        <w:rPr>
          <w:rFonts w:ascii="Calibri" w:hAnsi="Calibri" w:cs="Calibri"/>
        </w:rPr>
        <w:t xml:space="preserve"> ir teikti jo techninio aptarnavimo paslaugas</w:t>
      </w:r>
      <w:r w:rsidR="0057327F">
        <w:rPr>
          <w:rFonts w:ascii="Calibri" w:hAnsi="Calibri" w:cs="Calibri"/>
        </w:rPr>
        <w:t>,</w:t>
      </w:r>
      <w:r w:rsidR="0057327F" w:rsidRPr="0057327F">
        <w:t xml:space="preserve"> </w:t>
      </w:r>
      <w:r w:rsidR="0057327F" w:rsidRPr="0057327F">
        <w:rPr>
          <w:rFonts w:ascii="Calibri" w:hAnsi="Calibri" w:cs="Calibri"/>
        </w:rPr>
        <w:t>arba turi būti sudaręs sutartį su kitu gamintojo įgaliotu ūkio subjektu, turinčiu teisę teikti siūlomo RRT techninio aptarnavimo paslaugas garantijos laikotarpiu</w:t>
      </w:r>
      <w:r w:rsidR="00724B48">
        <w:rPr>
          <w:rFonts w:ascii="Calibri" w:hAnsi="Calibri" w:cs="Calibri"/>
        </w:rPr>
        <w:t>.</w:t>
      </w:r>
    </w:p>
    <w:p w14:paraId="24AC8A44" w14:textId="4749940C" w:rsidR="007D18E4" w:rsidRDefault="00CC057D" w:rsidP="00A061AD">
      <w:pPr>
        <w:pStyle w:val="ListParagraph"/>
        <w:numPr>
          <w:ilvl w:val="1"/>
          <w:numId w:val="17"/>
        </w:numPr>
        <w:spacing w:after="0" w:line="240" w:lineRule="auto"/>
        <w:ind w:left="567" w:right="-755" w:hanging="567"/>
        <w:contextualSpacing w:val="0"/>
        <w:jc w:val="both"/>
        <w:rPr>
          <w:rFonts w:ascii="Calibri" w:hAnsi="Calibri" w:cs="Calibri"/>
        </w:rPr>
      </w:pPr>
      <w:r>
        <w:rPr>
          <w:rFonts w:ascii="Calibri" w:hAnsi="Calibri" w:cs="Calibri"/>
        </w:rPr>
        <w:t>RRT</w:t>
      </w:r>
      <w:r w:rsidR="004B1A6F" w:rsidRPr="004B1A6F">
        <w:rPr>
          <w:rFonts w:ascii="Calibri" w:hAnsi="Calibri" w:cs="Calibri"/>
        </w:rPr>
        <w:t xml:space="preserve"> turi turėti lanksčias vidines garso ir RF kelių perjungimo galimybes. </w:t>
      </w:r>
    </w:p>
    <w:p w14:paraId="79C945A0" w14:textId="77777777" w:rsidR="007D18E4" w:rsidRDefault="004B1A6F" w:rsidP="00A061AD">
      <w:pPr>
        <w:pStyle w:val="ListParagraph"/>
        <w:numPr>
          <w:ilvl w:val="1"/>
          <w:numId w:val="17"/>
        </w:numPr>
        <w:spacing w:after="0" w:line="240" w:lineRule="auto"/>
        <w:ind w:left="567" w:right="-755" w:hanging="567"/>
        <w:contextualSpacing w:val="0"/>
        <w:jc w:val="both"/>
        <w:rPr>
          <w:rFonts w:ascii="Calibri" w:hAnsi="Calibri" w:cs="Calibri"/>
        </w:rPr>
      </w:pPr>
      <w:r w:rsidRPr="007D18E4">
        <w:rPr>
          <w:rFonts w:ascii="Calibri" w:hAnsi="Calibri" w:cs="Calibri"/>
        </w:rPr>
        <w:t xml:space="preserve">Vartotojai turi galėti konfigūruoti vidinius generatorius ir matavimus. </w:t>
      </w:r>
    </w:p>
    <w:p w14:paraId="3B73D5AC" w14:textId="77777777" w:rsidR="007D18E4" w:rsidRDefault="004B1A6F" w:rsidP="00A061AD">
      <w:pPr>
        <w:pStyle w:val="ListParagraph"/>
        <w:numPr>
          <w:ilvl w:val="1"/>
          <w:numId w:val="17"/>
        </w:numPr>
        <w:spacing w:after="0" w:line="240" w:lineRule="auto"/>
        <w:ind w:left="567" w:right="-755" w:hanging="567"/>
        <w:contextualSpacing w:val="0"/>
        <w:jc w:val="both"/>
        <w:rPr>
          <w:rFonts w:ascii="Calibri" w:hAnsi="Calibri" w:cs="Calibri"/>
        </w:rPr>
      </w:pPr>
      <w:r w:rsidRPr="007D18E4">
        <w:rPr>
          <w:rFonts w:ascii="Calibri" w:hAnsi="Calibri" w:cs="Calibri"/>
        </w:rPr>
        <w:t xml:space="preserve">Turi būti įmanoma nustatyti ir iškviesti iš anksto nustatytus bandymų scenarijus imtuvo, siųstuvo ir dvipusio ryšio bandymams, RF ir garso keliams, kad būtų sutaupytas laikas ir išvengta konfigūracijos klaidų standartiniuose bandymų atvejuose. </w:t>
      </w:r>
    </w:p>
    <w:p w14:paraId="07CEB8DA" w14:textId="2DDFC602" w:rsidR="007D18E4" w:rsidRDefault="00CC057D" w:rsidP="00A061AD">
      <w:pPr>
        <w:pStyle w:val="ListParagraph"/>
        <w:numPr>
          <w:ilvl w:val="1"/>
          <w:numId w:val="17"/>
        </w:numPr>
        <w:spacing w:after="0" w:line="240" w:lineRule="auto"/>
        <w:ind w:left="567" w:right="-755" w:hanging="567"/>
        <w:contextualSpacing w:val="0"/>
        <w:jc w:val="both"/>
        <w:rPr>
          <w:rFonts w:ascii="Calibri" w:hAnsi="Calibri" w:cs="Calibri"/>
        </w:rPr>
      </w:pPr>
      <w:r>
        <w:rPr>
          <w:rFonts w:ascii="Calibri" w:hAnsi="Calibri" w:cs="Calibri"/>
        </w:rPr>
        <w:t>RRT</w:t>
      </w:r>
      <w:r w:rsidR="004B1A6F" w:rsidRPr="007D18E4">
        <w:rPr>
          <w:rFonts w:ascii="Calibri" w:hAnsi="Calibri" w:cs="Calibri"/>
        </w:rPr>
        <w:t xml:space="preserve"> turi leisti vartotojams pasiekti visas konfigūravimo parinktis ekspertų matavimams atlikti. </w:t>
      </w:r>
    </w:p>
    <w:p w14:paraId="58F02EEF" w14:textId="5570DBBA" w:rsidR="007D18E4" w:rsidRDefault="00CC057D" w:rsidP="00A061AD">
      <w:pPr>
        <w:pStyle w:val="ListParagraph"/>
        <w:numPr>
          <w:ilvl w:val="1"/>
          <w:numId w:val="17"/>
        </w:numPr>
        <w:spacing w:after="0" w:line="240" w:lineRule="auto"/>
        <w:ind w:left="567" w:right="-755" w:hanging="567"/>
        <w:contextualSpacing w:val="0"/>
        <w:jc w:val="both"/>
        <w:rPr>
          <w:rFonts w:ascii="Calibri" w:hAnsi="Calibri" w:cs="Calibri"/>
        </w:rPr>
      </w:pPr>
      <w:r>
        <w:rPr>
          <w:rFonts w:ascii="Calibri" w:hAnsi="Calibri" w:cs="Calibri"/>
        </w:rPr>
        <w:t>RRT</w:t>
      </w:r>
      <w:r w:rsidR="004B1A6F" w:rsidRPr="007D18E4">
        <w:rPr>
          <w:rFonts w:ascii="Calibri" w:hAnsi="Calibri" w:cs="Calibri"/>
        </w:rPr>
        <w:t xml:space="preserve"> turi būti tinkamas VoIP generavimui ir analizei bei VoIP delsos matavimui (pagal EUROCAE – ED137B/C). </w:t>
      </w:r>
    </w:p>
    <w:p w14:paraId="6C220C25" w14:textId="4A1E5EC6" w:rsidR="00AB0096" w:rsidRDefault="00AB0096" w:rsidP="00A061AD">
      <w:pPr>
        <w:pStyle w:val="ListParagraph"/>
        <w:numPr>
          <w:ilvl w:val="1"/>
          <w:numId w:val="17"/>
        </w:numPr>
        <w:spacing w:after="0" w:line="240" w:lineRule="auto"/>
        <w:ind w:left="567" w:right="-755" w:hanging="567"/>
        <w:contextualSpacing w:val="0"/>
        <w:jc w:val="both"/>
        <w:rPr>
          <w:rFonts w:ascii="Calibri" w:hAnsi="Calibri" w:cs="Calibri"/>
        </w:rPr>
      </w:pPr>
      <w:r w:rsidRPr="00AB0096">
        <w:rPr>
          <w:rFonts w:ascii="Calibri" w:hAnsi="Calibri" w:cs="Calibri"/>
        </w:rPr>
        <w:t xml:space="preserve">Kartu su </w:t>
      </w:r>
      <w:r>
        <w:rPr>
          <w:rFonts w:ascii="Calibri" w:hAnsi="Calibri" w:cs="Calibri"/>
        </w:rPr>
        <w:t>RRT</w:t>
      </w:r>
      <w:r w:rsidRPr="00AB0096">
        <w:rPr>
          <w:rFonts w:ascii="Calibri" w:hAnsi="Calibri" w:cs="Calibri"/>
        </w:rPr>
        <w:t xml:space="preserve"> turi būti pateiktas kalibravimo liudijimas/ sertifikatas, išduotas gamintojo arba akredituotos kalibravimo laboratorijos</w:t>
      </w:r>
      <w:r>
        <w:rPr>
          <w:rFonts w:ascii="Calibri" w:hAnsi="Calibri" w:cs="Calibri"/>
        </w:rPr>
        <w:t>.</w:t>
      </w:r>
    </w:p>
    <w:p w14:paraId="39133C66" w14:textId="5EF15A4C" w:rsidR="007D18E4" w:rsidRDefault="00CC057D" w:rsidP="00A061AD">
      <w:pPr>
        <w:pStyle w:val="ListParagraph"/>
        <w:numPr>
          <w:ilvl w:val="1"/>
          <w:numId w:val="17"/>
        </w:numPr>
        <w:spacing w:after="0" w:line="240" w:lineRule="auto"/>
        <w:ind w:left="567" w:right="-755" w:hanging="567"/>
        <w:contextualSpacing w:val="0"/>
        <w:jc w:val="both"/>
        <w:rPr>
          <w:rFonts w:ascii="Calibri" w:hAnsi="Calibri" w:cs="Calibri"/>
        </w:rPr>
      </w:pPr>
      <w:r>
        <w:rPr>
          <w:rFonts w:ascii="Calibri" w:hAnsi="Calibri" w:cs="Calibri"/>
        </w:rPr>
        <w:t>RRT</w:t>
      </w:r>
      <w:r w:rsidR="004B1A6F" w:rsidRPr="007D18E4">
        <w:rPr>
          <w:rFonts w:ascii="Calibri" w:hAnsi="Calibri" w:cs="Calibri"/>
        </w:rPr>
        <w:t xml:space="preserve"> kalibravimas turi būti atliekamas pagal ISO/IEC 17025</w:t>
      </w:r>
      <w:r w:rsidR="008079A9">
        <w:rPr>
          <w:rFonts w:ascii="Calibri" w:hAnsi="Calibri" w:cs="Calibri"/>
        </w:rPr>
        <w:t xml:space="preserve"> standartą (arba lygiavertį standartą)</w:t>
      </w:r>
      <w:r w:rsidR="004B1A6F" w:rsidRPr="007D18E4">
        <w:rPr>
          <w:rFonts w:ascii="Calibri" w:hAnsi="Calibri" w:cs="Calibri"/>
        </w:rPr>
        <w:t>.</w:t>
      </w:r>
    </w:p>
    <w:p w14:paraId="31F40CDA" w14:textId="5D50007B" w:rsidR="00AC6DEA" w:rsidRDefault="00AC6DEA" w:rsidP="00A061AD">
      <w:pPr>
        <w:pStyle w:val="ListParagraph"/>
        <w:numPr>
          <w:ilvl w:val="1"/>
          <w:numId w:val="17"/>
        </w:numPr>
        <w:spacing w:after="0" w:line="240" w:lineRule="auto"/>
        <w:ind w:left="567" w:right="-755" w:hanging="567"/>
        <w:contextualSpacing w:val="0"/>
        <w:jc w:val="both"/>
        <w:rPr>
          <w:rFonts w:ascii="Calibri" w:hAnsi="Calibri" w:cs="Calibri"/>
        </w:rPr>
      </w:pPr>
      <w:r>
        <w:rPr>
          <w:rFonts w:ascii="Calibri" w:hAnsi="Calibri" w:cs="Calibri"/>
        </w:rPr>
        <w:t xml:space="preserve">Pristatymo terminas – ne vėliau kaip per 4 mėn. nuo sutarties </w:t>
      </w:r>
      <w:r w:rsidR="00463291">
        <w:rPr>
          <w:rFonts w:ascii="Calibri" w:hAnsi="Calibri" w:cs="Calibri"/>
        </w:rPr>
        <w:t>pasirašymo</w:t>
      </w:r>
      <w:r>
        <w:rPr>
          <w:rFonts w:ascii="Calibri" w:hAnsi="Calibri" w:cs="Calibri"/>
        </w:rPr>
        <w:t>.</w:t>
      </w:r>
      <w:r w:rsidR="00E8474F" w:rsidRPr="00E8474F">
        <w:t xml:space="preserve"> </w:t>
      </w:r>
      <w:r w:rsidR="00BC042C">
        <w:rPr>
          <w:rFonts w:ascii="Calibri" w:hAnsi="Calibri" w:cs="Calibri"/>
        </w:rPr>
        <w:t>RRT</w:t>
      </w:r>
      <w:r w:rsidR="00E8474F" w:rsidRPr="00E8474F">
        <w:rPr>
          <w:rFonts w:ascii="Calibri" w:hAnsi="Calibri" w:cs="Calibri"/>
        </w:rPr>
        <w:t xml:space="preserve"> turi būti pristatyta</w:t>
      </w:r>
      <w:r w:rsidR="00837732">
        <w:rPr>
          <w:rFonts w:ascii="Calibri" w:hAnsi="Calibri" w:cs="Calibri"/>
        </w:rPr>
        <w:t>s</w:t>
      </w:r>
      <w:r w:rsidR="00E8474F" w:rsidRPr="00E8474F">
        <w:rPr>
          <w:rFonts w:ascii="Calibri" w:hAnsi="Calibri" w:cs="Calibri"/>
        </w:rPr>
        <w:t xml:space="preserve"> adresu: AB „Oro navigacija“, Balio Karvelio g. 25, LT-02184 Vilnius. Tiekėjas privalo užtikrinti, kad </w:t>
      </w:r>
      <w:r w:rsidR="00837732">
        <w:rPr>
          <w:rFonts w:ascii="Calibri" w:hAnsi="Calibri" w:cs="Calibri"/>
        </w:rPr>
        <w:t>RRT</w:t>
      </w:r>
      <w:r w:rsidR="00E8474F" w:rsidRPr="00E8474F">
        <w:rPr>
          <w:rFonts w:ascii="Calibri" w:hAnsi="Calibri" w:cs="Calibri"/>
        </w:rPr>
        <w:t xml:space="preserve"> būtų pristatoma</w:t>
      </w:r>
      <w:r w:rsidR="00837732">
        <w:rPr>
          <w:rFonts w:ascii="Calibri" w:hAnsi="Calibri" w:cs="Calibri"/>
        </w:rPr>
        <w:t>s</w:t>
      </w:r>
      <w:r w:rsidR="00E8474F" w:rsidRPr="00E8474F">
        <w:rPr>
          <w:rFonts w:ascii="Calibri" w:hAnsi="Calibri" w:cs="Calibri"/>
        </w:rPr>
        <w:t xml:space="preserve"> darbo dienomis ne piko valandomis, siekiant sumažinti pristatymo poveikį transporto spūstims, t. y. pirmadienį-ketvirtadienį nuo 10:00 val. iki 16:30 val., o penktadienį - nuo 10:00 val. iki 15:15 val. Tiekėjas turi užtikrinti, kad visa papildomai Pirkėjui teikiama su </w:t>
      </w:r>
      <w:r w:rsidR="00837732">
        <w:rPr>
          <w:rFonts w:ascii="Calibri" w:hAnsi="Calibri" w:cs="Calibri"/>
        </w:rPr>
        <w:t>RRT</w:t>
      </w:r>
      <w:r w:rsidR="00E8474F" w:rsidRPr="00E8474F">
        <w:rPr>
          <w:rFonts w:ascii="Calibri" w:hAnsi="Calibri" w:cs="Calibri"/>
        </w:rPr>
        <w:t xml:space="preserve"> susijusi dokumentacija būtų pateikiama elektroniniu formatu. Šis reikalavimas netaikomas dokumentams, kurie yra gamintojo standartiškai pateikiami kartu su </w:t>
      </w:r>
      <w:r w:rsidR="00DB0C16">
        <w:rPr>
          <w:rFonts w:ascii="Calibri" w:hAnsi="Calibri" w:cs="Calibri"/>
        </w:rPr>
        <w:t>RRT</w:t>
      </w:r>
      <w:r w:rsidR="00E8474F" w:rsidRPr="00E8474F">
        <w:rPr>
          <w:rFonts w:ascii="Calibri" w:hAnsi="Calibri" w:cs="Calibri"/>
        </w:rPr>
        <w:t xml:space="preserve"> popierine forma. Papildomos popierinės dokumentų kopijos teikiamos tik Pirkėjui atskirai paprašius</w:t>
      </w:r>
      <w:r w:rsidR="00E8474F">
        <w:rPr>
          <w:rFonts w:ascii="Calibri" w:hAnsi="Calibri" w:cs="Calibri"/>
        </w:rPr>
        <w:t>.</w:t>
      </w:r>
    </w:p>
    <w:p w14:paraId="5D21819A" w14:textId="77777777" w:rsidR="007D18E4" w:rsidRPr="007D18E4" w:rsidRDefault="004B1A6F" w:rsidP="00A061AD">
      <w:pPr>
        <w:pStyle w:val="ListParagraph"/>
        <w:numPr>
          <w:ilvl w:val="0"/>
          <w:numId w:val="17"/>
        </w:numPr>
        <w:spacing w:before="120" w:after="120" w:line="240" w:lineRule="auto"/>
        <w:ind w:left="426" w:right="-755" w:hanging="426"/>
        <w:contextualSpacing w:val="0"/>
        <w:jc w:val="both"/>
        <w:rPr>
          <w:rFonts w:ascii="Calibri" w:hAnsi="Calibri" w:cs="Calibri"/>
          <w:b/>
          <w:bCs/>
        </w:rPr>
      </w:pPr>
      <w:r w:rsidRPr="007D18E4">
        <w:rPr>
          <w:rFonts w:ascii="Calibri" w:hAnsi="Calibri" w:cs="Calibri"/>
          <w:b/>
          <w:bCs/>
        </w:rPr>
        <w:t>Radijo dažnių generatorius</w:t>
      </w:r>
    </w:p>
    <w:p w14:paraId="563E8648" w14:textId="77777777" w:rsidR="007D18E4" w:rsidRDefault="004B1A6F" w:rsidP="00A061AD">
      <w:pPr>
        <w:pStyle w:val="ListParagraph"/>
        <w:numPr>
          <w:ilvl w:val="1"/>
          <w:numId w:val="17"/>
        </w:numPr>
        <w:spacing w:after="0" w:line="240" w:lineRule="auto"/>
        <w:ind w:left="567" w:right="-755" w:hanging="567"/>
        <w:contextualSpacing w:val="0"/>
        <w:jc w:val="both"/>
        <w:rPr>
          <w:rFonts w:ascii="Calibri" w:hAnsi="Calibri" w:cs="Calibri"/>
        </w:rPr>
      </w:pPr>
      <w:r w:rsidRPr="007D18E4">
        <w:rPr>
          <w:rFonts w:ascii="Calibri" w:hAnsi="Calibri" w:cs="Calibri"/>
        </w:rPr>
        <w:t xml:space="preserve">Dažnių diapazonas nuo 100 kHz iki 3 GHz. </w:t>
      </w:r>
    </w:p>
    <w:p w14:paraId="7179E44D" w14:textId="77777777" w:rsidR="007D18E4" w:rsidRDefault="004B1A6F" w:rsidP="00A061AD">
      <w:pPr>
        <w:pStyle w:val="ListParagraph"/>
        <w:numPr>
          <w:ilvl w:val="1"/>
          <w:numId w:val="17"/>
        </w:numPr>
        <w:spacing w:after="0" w:line="240" w:lineRule="auto"/>
        <w:ind w:left="567" w:right="-755" w:hanging="567"/>
        <w:contextualSpacing w:val="0"/>
        <w:jc w:val="both"/>
        <w:rPr>
          <w:rFonts w:ascii="Calibri" w:hAnsi="Calibri" w:cs="Calibri"/>
        </w:rPr>
      </w:pPr>
      <w:r w:rsidRPr="007D18E4">
        <w:rPr>
          <w:rFonts w:ascii="Calibri" w:hAnsi="Calibri" w:cs="Calibri"/>
        </w:rPr>
        <w:t xml:space="preserve">Dažnių skiriamoji geba 1 Hz. </w:t>
      </w:r>
    </w:p>
    <w:p w14:paraId="31A3A212" w14:textId="77777777" w:rsidR="007D18E4" w:rsidRDefault="004B1A6F" w:rsidP="00A061AD">
      <w:pPr>
        <w:pStyle w:val="ListParagraph"/>
        <w:numPr>
          <w:ilvl w:val="1"/>
          <w:numId w:val="17"/>
        </w:numPr>
        <w:spacing w:after="0" w:line="240" w:lineRule="auto"/>
        <w:ind w:left="567" w:right="-755" w:hanging="567"/>
        <w:contextualSpacing w:val="0"/>
        <w:jc w:val="both"/>
        <w:rPr>
          <w:rFonts w:ascii="Calibri" w:hAnsi="Calibri" w:cs="Calibri"/>
        </w:rPr>
      </w:pPr>
      <w:r w:rsidRPr="007D18E4">
        <w:rPr>
          <w:rFonts w:ascii="Calibri" w:hAnsi="Calibri" w:cs="Calibri"/>
        </w:rPr>
        <w:t xml:space="preserve">COM išvesties nuolatinės bangos lygio diapazonas nuo -128 dBm iki 2 dBm. </w:t>
      </w:r>
    </w:p>
    <w:p w14:paraId="15A13E28" w14:textId="77777777" w:rsidR="007D18E4" w:rsidRDefault="004B1A6F" w:rsidP="00A061AD">
      <w:pPr>
        <w:pStyle w:val="ListParagraph"/>
        <w:numPr>
          <w:ilvl w:val="1"/>
          <w:numId w:val="17"/>
        </w:numPr>
        <w:spacing w:after="0" w:line="240" w:lineRule="auto"/>
        <w:ind w:left="567" w:right="-755" w:hanging="567"/>
        <w:contextualSpacing w:val="0"/>
        <w:jc w:val="both"/>
        <w:rPr>
          <w:rFonts w:ascii="Calibri" w:hAnsi="Calibri" w:cs="Calibri"/>
        </w:rPr>
      </w:pPr>
      <w:r w:rsidRPr="007D18E4">
        <w:rPr>
          <w:rFonts w:ascii="Calibri" w:hAnsi="Calibri" w:cs="Calibri"/>
        </w:rPr>
        <w:t xml:space="preserve">OUT išvesties nuolatinės bangos lygio diapazonas nuo -120 dBm iki 10 dBm. </w:t>
      </w:r>
    </w:p>
    <w:p w14:paraId="63E59D78" w14:textId="77777777" w:rsidR="007D18E4" w:rsidRDefault="004B1A6F" w:rsidP="00A061AD">
      <w:pPr>
        <w:pStyle w:val="ListParagraph"/>
        <w:numPr>
          <w:ilvl w:val="1"/>
          <w:numId w:val="17"/>
        </w:numPr>
        <w:spacing w:after="0" w:line="240" w:lineRule="auto"/>
        <w:ind w:left="567" w:right="-755" w:hanging="567"/>
        <w:contextualSpacing w:val="0"/>
        <w:jc w:val="both"/>
        <w:rPr>
          <w:rFonts w:ascii="Calibri" w:hAnsi="Calibri" w:cs="Calibri"/>
        </w:rPr>
      </w:pPr>
      <w:r w:rsidRPr="007D18E4">
        <w:rPr>
          <w:rFonts w:ascii="Calibri" w:hAnsi="Calibri" w:cs="Calibri"/>
        </w:rPr>
        <w:lastRenderedPageBreak/>
        <w:t xml:space="preserve">Išvesties lygio skiriamoji geba 0,01 dB. </w:t>
      </w:r>
    </w:p>
    <w:p w14:paraId="722D016F" w14:textId="77777777" w:rsidR="007D18E4" w:rsidRDefault="004B1A6F" w:rsidP="00A061AD">
      <w:pPr>
        <w:pStyle w:val="ListParagraph"/>
        <w:numPr>
          <w:ilvl w:val="1"/>
          <w:numId w:val="17"/>
        </w:numPr>
        <w:spacing w:after="0" w:line="240" w:lineRule="auto"/>
        <w:ind w:left="567" w:right="-755" w:hanging="567"/>
        <w:contextualSpacing w:val="0"/>
        <w:jc w:val="both"/>
        <w:rPr>
          <w:rFonts w:ascii="Calibri" w:hAnsi="Calibri" w:cs="Calibri"/>
        </w:rPr>
      </w:pPr>
      <w:r w:rsidRPr="007D18E4">
        <w:rPr>
          <w:rFonts w:ascii="Calibri" w:hAnsi="Calibri" w:cs="Calibri"/>
        </w:rPr>
        <w:t xml:space="preserve">Išvesties lygio paklaida mažesnė nei 2 dB. </w:t>
      </w:r>
    </w:p>
    <w:p w14:paraId="0099E456" w14:textId="48AA6C43" w:rsidR="007D18E4" w:rsidRDefault="004B1A6F" w:rsidP="00A061AD">
      <w:pPr>
        <w:pStyle w:val="ListParagraph"/>
        <w:numPr>
          <w:ilvl w:val="1"/>
          <w:numId w:val="17"/>
        </w:numPr>
        <w:spacing w:after="0" w:line="240" w:lineRule="auto"/>
        <w:ind w:left="567" w:right="-755" w:hanging="567"/>
        <w:contextualSpacing w:val="0"/>
        <w:jc w:val="both"/>
        <w:rPr>
          <w:rFonts w:ascii="Calibri" w:hAnsi="Calibri" w:cs="Calibri"/>
        </w:rPr>
      </w:pPr>
      <w:r w:rsidRPr="007D18E4">
        <w:rPr>
          <w:rFonts w:ascii="Calibri" w:hAnsi="Calibri" w:cs="Calibri"/>
        </w:rPr>
        <w:t xml:space="preserve">COM jungtis priekiniame skydelyje, N tipo, </w:t>
      </w:r>
      <w:r w:rsidR="00646614">
        <w:rPr>
          <w:rFonts w:ascii="Calibri" w:hAnsi="Calibri" w:cs="Calibri"/>
        </w:rPr>
        <w:t>female</w:t>
      </w:r>
      <w:r w:rsidRPr="007D18E4">
        <w:rPr>
          <w:rFonts w:ascii="Calibri" w:hAnsi="Calibri" w:cs="Calibri"/>
        </w:rPr>
        <w:t xml:space="preserve">, 50 Ω. </w:t>
      </w:r>
    </w:p>
    <w:p w14:paraId="0F5DFC8A" w14:textId="645C34FF" w:rsidR="007D18E4" w:rsidRDefault="004B1A6F" w:rsidP="00A061AD">
      <w:pPr>
        <w:pStyle w:val="ListParagraph"/>
        <w:numPr>
          <w:ilvl w:val="1"/>
          <w:numId w:val="17"/>
        </w:numPr>
        <w:spacing w:after="0" w:line="240" w:lineRule="auto"/>
        <w:ind w:left="567" w:right="-755" w:hanging="567"/>
        <w:contextualSpacing w:val="0"/>
        <w:jc w:val="both"/>
        <w:rPr>
          <w:rFonts w:ascii="Calibri" w:hAnsi="Calibri" w:cs="Calibri"/>
        </w:rPr>
      </w:pPr>
      <w:r w:rsidRPr="007D18E4">
        <w:rPr>
          <w:rFonts w:ascii="Calibri" w:hAnsi="Calibri" w:cs="Calibri"/>
        </w:rPr>
        <w:t xml:space="preserve">OUT jungtis priekiniame skydelyje, N tipo, </w:t>
      </w:r>
      <w:r w:rsidR="00646614">
        <w:rPr>
          <w:rFonts w:ascii="Calibri" w:hAnsi="Calibri" w:cs="Calibri"/>
        </w:rPr>
        <w:t>female</w:t>
      </w:r>
      <w:r w:rsidRPr="007D18E4">
        <w:rPr>
          <w:rFonts w:ascii="Calibri" w:hAnsi="Calibri" w:cs="Calibri"/>
        </w:rPr>
        <w:t xml:space="preserve">, 50 Ω. </w:t>
      </w:r>
    </w:p>
    <w:p w14:paraId="1EF4F6E5" w14:textId="77777777" w:rsidR="007D18E4" w:rsidRDefault="004B1A6F" w:rsidP="00A061AD">
      <w:pPr>
        <w:pStyle w:val="ListParagraph"/>
        <w:numPr>
          <w:ilvl w:val="1"/>
          <w:numId w:val="17"/>
        </w:numPr>
        <w:spacing w:after="0" w:line="240" w:lineRule="auto"/>
        <w:ind w:left="567" w:right="-755" w:hanging="567"/>
        <w:contextualSpacing w:val="0"/>
        <w:jc w:val="both"/>
        <w:rPr>
          <w:rFonts w:ascii="Calibri" w:hAnsi="Calibri" w:cs="Calibri"/>
        </w:rPr>
      </w:pPr>
      <w:r w:rsidRPr="007D18E4">
        <w:rPr>
          <w:rFonts w:ascii="Calibri" w:hAnsi="Calibri" w:cs="Calibri"/>
        </w:rPr>
        <w:t xml:space="preserve">VSWR mažesnis nei 2,0. </w:t>
      </w:r>
    </w:p>
    <w:p w14:paraId="5FE08FBF" w14:textId="77777777" w:rsidR="007D18E4" w:rsidRDefault="004B1A6F" w:rsidP="00A061AD">
      <w:pPr>
        <w:pStyle w:val="ListParagraph"/>
        <w:numPr>
          <w:ilvl w:val="1"/>
          <w:numId w:val="17"/>
        </w:numPr>
        <w:spacing w:after="0" w:line="240" w:lineRule="auto"/>
        <w:ind w:left="567" w:right="-755" w:hanging="567"/>
        <w:contextualSpacing w:val="0"/>
        <w:jc w:val="both"/>
        <w:rPr>
          <w:rFonts w:ascii="Calibri" w:hAnsi="Calibri" w:cs="Calibri"/>
        </w:rPr>
      </w:pPr>
      <w:r w:rsidRPr="007D18E4">
        <w:rPr>
          <w:rFonts w:ascii="Calibri" w:hAnsi="Calibri" w:cs="Calibri"/>
        </w:rPr>
        <w:t xml:space="preserve">Antrosios harmonikos slopinimas didesnis nei 30 dB. </w:t>
      </w:r>
    </w:p>
    <w:p w14:paraId="6049B56C" w14:textId="06C1E99F" w:rsidR="007D18E4" w:rsidRDefault="004B1A6F" w:rsidP="00A061AD">
      <w:pPr>
        <w:pStyle w:val="ListParagraph"/>
        <w:numPr>
          <w:ilvl w:val="1"/>
          <w:numId w:val="17"/>
        </w:numPr>
        <w:spacing w:after="0" w:line="240" w:lineRule="auto"/>
        <w:ind w:left="567" w:right="-755" w:hanging="567"/>
        <w:contextualSpacing w:val="0"/>
        <w:jc w:val="both"/>
        <w:rPr>
          <w:rFonts w:ascii="Calibri" w:hAnsi="Calibri" w:cs="Calibri"/>
        </w:rPr>
      </w:pPr>
      <w:r w:rsidRPr="007D18E4">
        <w:rPr>
          <w:rFonts w:ascii="Calibri" w:hAnsi="Calibri" w:cs="Calibri"/>
        </w:rPr>
        <w:t>Trečiosios harmonikos slopinimas didesnis nei 40 dB</w:t>
      </w:r>
      <w:r w:rsidR="007D18E4">
        <w:rPr>
          <w:rFonts w:ascii="Calibri" w:hAnsi="Calibri" w:cs="Calibri"/>
        </w:rPr>
        <w:t>.</w:t>
      </w:r>
    </w:p>
    <w:p w14:paraId="3BFDEB56" w14:textId="77777777" w:rsidR="007D18E4" w:rsidRDefault="004B1A6F" w:rsidP="00A061AD">
      <w:pPr>
        <w:pStyle w:val="ListParagraph"/>
        <w:numPr>
          <w:ilvl w:val="1"/>
          <w:numId w:val="17"/>
        </w:numPr>
        <w:spacing w:after="0" w:line="240" w:lineRule="auto"/>
        <w:ind w:left="567" w:right="-755" w:hanging="567"/>
        <w:contextualSpacing w:val="0"/>
        <w:jc w:val="both"/>
        <w:rPr>
          <w:rFonts w:ascii="Calibri" w:hAnsi="Calibri" w:cs="Calibri"/>
        </w:rPr>
      </w:pPr>
      <w:r w:rsidRPr="007D18E4">
        <w:rPr>
          <w:rFonts w:ascii="Calibri" w:hAnsi="Calibri" w:cs="Calibri"/>
        </w:rPr>
        <w:t xml:space="preserve">Neharmonikos slopinimas didesnis nei 55 dB. </w:t>
      </w:r>
    </w:p>
    <w:p w14:paraId="51EE3520" w14:textId="77777777" w:rsidR="007D18E4" w:rsidRDefault="004B1A6F" w:rsidP="00A061AD">
      <w:pPr>
        <w:pStyle w:val="ListParagraph"/>
        <w:numPr>
          <w:ilvl w:val="1"/>
          <w:numId w:val="17"/>
        </w:numPr>
        <w:spacing w:after="0" w:line="240" w:lineRule="auto"/>
        <w:ind w:left="567" w:right="-755" w:hanging="567"/>
        <w:contextualSpacing w:val="0"/>
        <w:jc w:val="both"/>
        <w:rPr>
          <w:rFonts w:ascii="Calibri" w:hAnsi="Calibri" w:cs="Calibri"/>
        </w:rPr>
      </w:pPr>
      <w:r w:rsidRPr="007D18E4">
        <w:rPr>
          <w:rFonts w:ascii="Calibri" w:hAnsi="Calibri" w:cs="Calibri"/>
        </w:rPr>
        <w:t xml:space="preserve">Moduliacija: AM, FM, PM. </w:t>
      </w:r>
    </w:p>
    <w:p w14:paraId="7B418C19" w14:textId="77777777" w:rsidR="007D18E4" w:rsidRDefault="004B1A6F" w:rsidP="00A061AD">
      <w:pPr>
        <w:pStyle w:val="ListParagraph"/>
        <w:numPr>
          <w:ilvl w:val="1"/>
          <w:numId w:val="17"/>
        </w:numPr>
        <w:spacing w:after="0" w:line="240" w:lineRule="auto"/>
        <w:ind w:left="567" w:right="-755" w:hanging="567"/>
        <w:contextualSpacing w:val="0"/>
        <w:jc w:val="both"/>
        <w:rPr>
          <w:rFonts w:ascii="Calibri" w:hAnsi="Calibri" w:cs="Calibri"/>
        </w:rPr>
      </w:pPr>
      <w:r w:rsidRPr="007D18E4">
        <w:rPr>
          <w:rFonts w:ascii="Calibri" w:hAnsi="Calibri" w:cs="Calibri"/>
        </w:rPr>
        <w:t xml:space="preserve">AM gylis nuo 0 iki 100 %. </w:t>
      </w:r>
    </w:p>
    <w:p w14:paraId="35109CCA" w14:textId="77777777" w:rsidR="007D18E4" w:rsidRDefault="004B1A6F" w:rsidP="00A061AD">
      <w:pPr>
        <w:pStyle w:val="ListParagraph"/>
        <w:numPr>
          <w:ilvl w:val="1"/>
          <w:numId w:val="17"/>
        </w:numPr>
        <w:spacing w:after="0" w:line="240" w:lineRule="auto"/>
        <w:ind w:left="567" w:right="-755" w:hanging="567"/>
        <w:contextualSpacing w:val="0"/>
        <w:jc w:val="both"/>
        <w:rPr>
          <w:rFonts w:ascii="Calibri" w:hAnsi="Calibri" w:cs="Calibri"/>
        </w:rPr>
      </w:pPr>
      <w:r w:rsidRPr="007D18E4">
        <w:rPr>
          <w:rFonts w:ascii="Calibri" w:hAnsi="Calibri" w:cs="Calibri"/>
        </w:rPr>
        <w:t xml:space="preserve">FM nuokrypis nuo 0 iki 100 kHz. </w:t>
      </w:r>
    </w:p>
    <w:p w14:paraId="7101D6E6" w14:textId="77777777" w:rsidR="007D18E4" w:rsidRDefault="004B1A6F" w:rsidP="00A061AD">
      <w:pPr>
        <w:pStyle w:val="ListParagraph"/>
        <w:numPr>
          <w:ilvl w:val="1"/>
          <w:numId w:val="17"/>
        </w:numPr>
        <w:spacing w:after="0" w:line="240" w:lineRule="auto"/>
        <w:ind w:left="567" w:right="-755" w:hanging="567"/>
        <w:contextualSpacing w:val="0"/>
        <w:jc w:val="both"/>
        <w:rPr>
          <w:rFonts w:ascii="Calibri" w:hAnsi="Calibri" w:cs="Calibri"/>
        </w:rPr>
      </w:pPr>
      <w:r w:rsidRPr="007D18E4">
        <w:rPr>
          <w:rFonts w:ascii="Calibri" w:hAnsi="Calibri" w:cs="Calibri"/>
        </w:rPr>
        <w:t xml:space="preserve">PM nuokrypis nuo 0 iki 10 rad. </w:t>
      </w:r>
    </w:p>
    <w:p w14:paraId="6B3B695F" w14:textId="77777777" w:rsidR="007D18E4" w:rsidRDefault="004B1A6F" w:rsidP="00A061AD">
      <w:pPr>
        <w:pStyle w:val="ListParagraph"/>
        <w:numPr>
          <w:ilvl w:val="1"/>
          <w:numId w:val="17"/>
        </w:numPr>
        <w:spacing w:after="0" w:line="240" w:lineRule="auto"/>
        <w:ind w:left="567" w:right="-755" w:hanging="567"/>
        <w:contextualSpacing w:val="0"/>
        <w:jc w:val="both"/>
        <w:rPr>
          <w:rFonts w:ascii="Calibri" w:hAnsi="Calibri" w:cs="Calibri"/>
        </w:rPr>
      </w:pPr>
      <w:r w:rsidRPr="007D18E4">
        <w:rPr>
          <w:rFonts w:ascii="Calibri" w:hAnsi="Calibri" w:cs="Calibri"/>
        </w:rPr>
        <w:t xml:space="preserve">Moduliacijos dažnis nuo 0 Hz iki 20 kHz. </w:t>
      </w:r>
    </w:p>
    <w:p w14:paraId="49C9FB4A" w14:textId="47643B15" w:rsidR="004B1A6F" w:rsidRDefault="004B1A6F" w:rsidP="00A061AD">
      <w:pPr>
        <w:pStyle w:val="ListParagraph"/>
        <w:numPr>
          <w:ilvl w:val="1"/>
          <w:numId w:val="17"/>
        </w:numPr>
        <w:spacing w:after="0" w:line="240" w:lineRule="auto"/>
        <w:ind w:left="567" w:right="-755" w:hanging="567"/>
        <w:contextualSpacing w:val="0"/>
        <w:jc w:val="both"/>
        <w:rPr>
          <w:rFonts w:ascii="Calibri" w:hAnsi="Calibri" w:cs="Calibri"/>
        </w:rPr>
      </w:pPr>
      <w:r w:rsidRPr="007D18E4">
        <w:rPr>
          <w:rFonts w:ascii="Calibri" w:hAnsi="Calibri" w:cs="Calibri"/>
        </w:rPr>
        <w:t>Turi būti apsaugotas nuo radijo dažnių perkrovos.</w:t>
      </w:r>
    </w:p>
    <w:p w14:paraId="603F511D" w14:textId="7817A37E" w:rsidR="007D18E4" w:rsidRPr="007D18E4" w:rsidRDefault="007D18E4" w:rsidP="00A061AD">
      <w:pPr>
        <w:pStyle w:val="ListParagraph"/>
        <w:numPr>
          <w:ilvl w:val="0"/>
          <w:numId w:val="17"/>
        </w:numPr>
        <w:spacing w:before="120" w:after="120" w:line="240" w:lineRule="auto"/>
        <w:ind w:left="426" w:right="-755" w:hanging="426"/>
        <w:contextualSpacing w:val="0"/>
        <w:jc w:val="both"/>
        <w:rPr>
          <w:rFonts w:ascii="Calibri" w:hAnsi="Calibri" w:cs="Calibri"/>
          <w:b/>
          <w:bCs/>
        </w:rPr>
      </w:pPr>
      <w:r w:rsidRPr="007D18E4">
        <w:rPr>
          <w:rFonts w:ascii="Calibri" w:hAnsi="Calibri" w:cs="Calibri"/>
          <w:b/>
          <w:bCs/>
        </w:rPr>
        <w:t xml:space="preserve">Radijo spektro analizatorius </w:t>
      </w:r>
    </w:p>
    <w:p w14:paraId="5EB8FA7D" w14:textId="77777777" w:rsidR="007D18E4" w:rsidRDefault="007D18E4" w:rsidP="00A061AD">
      <w:pPr>
        <w:pStyle w:val="ListParagraph"/>
        <w:numPr>
          <w:ilvl w:val="1"/>
          <w:numId w:val="17"/>
        </w:numPr>
        <w:spacing w:after="0" w:line="240" w:lineRule="auto"/>
        <w:ind w:left="567" w:right="-755" w:hanging="567"/>
        <w:contextualSpacing w:val="0"/>
        <w:jc w:val="both"/>
        <w:rPr>
          <w:rFonts w:ascii="Calibri" w:hAnsi="Calibri" w:cs="Calibri"/>
        </w:rPr>
      </w:pPr>
      <w:r w:rsidRPr="007D18E4">
        <w:rPr>
          <w:rFonts w:ascii="Calibri" w:hAnsi="Calibri" w:cs="Calibri"/>
        </w:rPr>
        <w:t xml:space="preserve">Spektro analizatorius turi turėti viso diapazono ir vartotojo apibrėžto diapazono funkcijas. </w:t>
      </w:r>
    </w:p>
    <w:p w14:paraId="42F3C47A" w14:textId="77777777" w:rsidR="007D18E4" w:rsidRDefault="007D18E4" w:rsidP="00A061AD">
      <w:pPr>
        <w:pStyle w:val="ListParagraph"/>
        <w:numPr>
          <w:ilvl w:val="1"/>
          <w:numId w:val="17"/>
        </w:numPr>
        <w:spacing w:after="0" w:line="240" w:lineRule="auto"/>
        <w:ind w:left="567" w:right="-755" w:hanging="567"/>
        <w:contextualSpacing w:val="0"/>
        <w:jc w:val="both"/>
        <w:rPr>
          <w:rFonts w:ascii="Calibri" w:hAnsi="Calibri" w:cs="Calibri"/>
        </w:rPr>
      </w:pPr>
      <w:r w:rsidRPr="007D18E4">
        <w:rPr>
          <w:rFonts w:ascii="Calibri" w:hAnsi="Calibri" w:cs="Calibri"/>
        </w:rPr>
        <w:t xml:space="preserve">Nulinio diapazono režimas turi įgalinti analizę laiko srityje. </w:t>
      </w:r>
    </w:p>
    <w:p w14:paraId="48FC4ABB" w14:textId="77777777" w:rsidR="007D18E4" w:rsidRDefault="007D18E4" w:rsidP="00A061AD">
      <w:pPr>
        <w:pStyle w:val="ListParagraph"/>
        <w:numPr>
          <w:ilvl w:val="1"/>
          <w:numId w:val="17"/>
        </w:numPr>
        <w:spacing w:after="0" w:line="240" w:lineRule="auto"/>
        <w:ind w:left="567" w:right="-755" w:hanging="567"/>
        <w:contextualSpacing w:val="0"/>
        <w:jc w:val="both"/>
        <w:rPr>
          <w:rFonts w:ascii="Calibri" w:hAnsi="Calibri" w:cs="Calibri"/>
        </w:rPr>
      </w:pPr>
      <w:r w:rsidRPr="007D18E4">
        <w:rPr>
          <w:rFonts w:ascii="Calibri" w:hAnsi="Calibri" w:cs="Calibri"/>
        </w:rPr>
        <w:t xml:space="preserve">Iškraipyti signalai turi būti analizuojami spektro analizatoriaus laiko srityje. </w:t>
      </w:r>
    </w:p>
    <w:p w14:paraId="70B16FA4" w14:textId="77777777" w:rsidR="007D18E4" w:rsidRDefault="007D18E4" w:rsidP="00A061AD">
      <w:pPr>
        <w:pStyle w:val="ListParagraph"/>
        <w:numPr>
          <w:ilvl w:val="1"/>
          <w:numId w:val="17"/>
        </w:numPr>
        <w:spacing w:after="0" w:line="240" w:lineRule="auto"/>
        <w:ind w:left="567" w:right="-755" w:hanging="567"/>
        <w:contextualSpacing w:val="0"/>
        <w:jc w:val="both"/>
        <w:rPr>
          <w:rFonts w:ascii="Calibri" w:hAnsi="Calibri" w:cs="Calibri"/>
        </w:rPr>
      </w:pPr>
      <w:r w:rsidRPr="007D18E4">
        <w:rPr>
          <w:rFonts w:ascii="Calibri" w:hAnsi="Calibri" w:cs="Calibri"/>
        </w:rPr>
        <w:t xml:space="preserve">Priklausomai nuo moduliacijos tipo, turi būti matuojamas ir rodomas moduliacijos nuokrypis arba moduliacijos gylis. </w:t>
      </w:r>
    </w:p>
    <w:p w14:paraId="7583E46B" w14:textId="77777777" w:rsidR="007D18E4" w:rsidRDefault="007D18E4" w:rsidP="00A061AD">
      <w:pPr>
        <w:pStyle w:val="ListParagraph"/>
        <w:numPr>
          <w:ilvl w:val="1"/>
          <w:numId w:val="17"/>
        </w:numPr>
        <w:spacing w:after="0" w:line="240" w:lineRule="auto"/>
        <w:ind w:left="567" w:right="-755" w:hanging="567"/>
        <w:contextualSpacing w:val="0"/>
        <w:jc w:val="both"/>
        <w:rPr>
          <w:rFonts w:ascii="Calibri" w:hAnsi="Calibri" w:cs="Calibri"/>
        </w:rPr>
      </w:pPr>
      <w:r w:rsidRPr="007D18E4">
        <w:rPr>
          <w:rFonts w:ascii="Calibri" w:hAnsi="Calibri" w:cs="Calibri"/>
        </w:rPr>
        <w:t xml:space="preserve">Analizatorius turi turėti galios ir dažnio matavimo funkcijas. </w:t>
      </w:r>
    </w:p>
    <w:p w14:paraId="0504DA71" w14:textId="77777777" w:rsidR="007D18E4" w:rsidRDefault="007D18E4" w:rsidP="00A061AD">
      <w:pPr>
        <w:pStyle w:val="ListParagraph"/>
        <w:numPr>
          <w:ilvl w:val="1"/>
          <w:numId w:val="17"/>
        </w:numPr>
        <w:spacing w:after="0" w:line="240" w:lineRule="auto"/>
        <w:ind w:left="567" w:right="-755" w:hanging="567"/>
        <w:contextualSpacing w:val="0"/>
        <w:jc w:val="both"/>
        <w:rPr>
          <w:rFonts w:ascii="Calibri" w:hAnsi="Calibri" w:cs="Calibri"/>
        </w:rPr>
      </w:pPr>
      <w:r w:rsidRPr="007D18E4">
        <w:rPr>
          <w:rFonts w:ascii="Calibri" w:hAnsi="Calibri" w:cs="Calibri"/>
        </w:rPr>
        <w:t>Analizatoriaus reikalavimai:</w:t>
      </w:r>
    </w:p>
    <w:p w14:paraId="3DF75195" w14:textId="3E0B66AC" w:rsidR="007D18E4" w:rsidRDefault="00902488" w:rsidP="00A061AD">
      <w:pPr>
        <w:pStyle w:val="ListParagraph"/>
        <w:numPr>
          <w:ilvl w:val="2"/>
          <w:numId w:val="17"/>
        </w:numPr>
        <w:spacing w:after="0" w:line="240" w:lineRule="auto"/>
        <w:ind w:left="709" w:right="-755" w:hanging="709"/>
        <w:contextualSpacing w:val="0"/>
        <w:jc w:val="both"/>
        <w:rPr>
          <w:rFonts w:ascii="Calibri" w:hAnsi="Calibri" w:cs="Calibri"/>
        </w:rPr>
      </w:pPr>
      <w:r>
        <w:rPr>
          <w:rFonts w:ascii="Calibri" w:hAnsi="Calibri" w:cs="Calibri"/>
        </w:rPr>
        <w:t>d</w:t>
      </w:r>
      <w:r w:rsidR="007D18E4" w:rsidRPr="007D18E4">
        <w:rPr>
          <w:rFonts w:ascii="Calibri" w:hAnsi="Calibri" w:cs="Calibri"/>
        </w:rPr>
        <w:t>ažnių diapazonas nuo 100 kHz iki 3 GHz,</w:t>
      </w:r>
    </w:p>
    <w:p w14:paraId="71885197" w14:textId="6E4AE185" w:rsidR="007D18E4" w:rsidRDefault="00902488" w:rsidP="00A061AD">
      <w:pPr>
        <w:pStyle w:val="ListParagraph"/>
        <w:numPr>
          <w:ilvl w:val="2"/>
          <w:numId w:val="17"/>
        </w:numPr>
        <w:spacing w:after="0" w:line="240" w:lineRule="auto"/>
        <w:ind w:left="709" w:right="-755" w:hanging="709"/>
        <w:contextualSpacing w:val="0"/>
        <w:jc w:val="both"/>
        <w:rPr>
          <w:rFonts w:ascii="Calibri" w:hAnsi="Calibri" w:cs="Calibri"/>
        </w:rPr>
      </w:pPr>
      <w:r>
        <w:rPr>
          <w:rFonts w:ascii="Calibri" w:hAnsi="Calibri" w:cs="Calibri"/>
        </w:rPr>
        <w:t>d</w:t>
      </w:r>
      <w:r w:rsidR="007D18E4" w:rsidRPr="007D18E4">
        <w:rPr>
          <w:rFonts w:ascii="Calibri" w:hAnsi="Calibri" w:cs="Calibri"/>
        </w:rPr>
        <w:t>ažnio skiriamoji geba 1 Hz</w:t>
      </w:r>
      <w:r w:rsidR="007D18E4">
        <w:rPr>
          <w:rFonts w:ascii="Calibri" w:hAnsi="Calibri" w:cs="Calibri"/>
        </w:rPr>
        <w:t>,</w:t>
      </w:r>
      <w:r w:rsidR="007D18E4" w:rsidRPr="007D18E4">
        <w:rPr>
          <w:rFonts w:ascii="Calibri" w:hAnsi="Calibri" w:cs="Calibri"/>
        </w:rPr>
        <w:t xml:space="preserve"> </w:t>
      </w:r>
    </w:p>
    <w:p w14:paraId="50BCAA9D" w14:textId="77777777" w:rsidR="007D18E4" w:rsidRDefault="007D18E4" w:rsidP="00A061AD">
      <w:pPr>
        <w:pStyle w:val="ListParagraph"/>
        <w:numPr>
          <w:ilvl w:val="2"/>
          <w:numId w:val="17"/>
        </w:numPr>
        <w:spacing w:after="0" w:line="240" w:lineRule="auto"/>
        <w:ind w:left="709" w:right="-755" w:hanging="709"/>
        <w:contextualSpacing w:val="0"/>
        <w:jc w:val="both"/>
        <w:rPr>
          <w:rFonts w:ascii="Calibri" w:hAnsi="Calibri" w:cs="Calibri"/>
        </w:rPr>
      </w:pPr>
      <w:r w:rsidRPr="007D18E4">
        <w:rPr>
          <w:rFonts w:ascii="Calibri" w:hAnsi="Calibri" w:cs="Calibri"/>
        </w:rPr>
        <w:t xml:space="preserve">COM įvesties nuolatinė galia iki 100 W, </w:t>
      </w:r>
    </w:p>
    <w:p w14:paraId="0A3B2665" w14:textId="77777777" w:rsidR="004E2D59" w:rsidRDefault="007D18E4" w:rsidP="00A061AD">
      <w:pPr>
        <w:pStyle w:val="ListParagraph"/>
        <w:numPr>
          <w:ilvl w:val="2"/>
          <w:numId w:val="17"/>
        </w:numPr>
        <w:spacing w:after="0" w:line="240" w:lineRule="auto"/>
        <w:ind w:left="709" w:right="-755" w:hanging="709"/>
        <w:contextualSpacing w:val="0"/>
        <w:jc w:val="both"/>
        <w:rPr>
          <w:rFonts w:ascii="Calibri" w:hAnsi="Calibri" w:cs="Calibri"/>
        </w:rPr>
      </w:pPr>
      <w:r w:rsidRPr="007D18E4">
        <w:rPr>
          <w:rFonts w:ascii="Calibri" w:hAnsi="Calibri" w:cs="Calibri"/>
        </w:rPr>
        <w:t xml:space="preserve">IN įvestis (jungtis priekiniame skydelyje, N tipo, </w:t>
      </w:r>
      <w:r w:rsidR="004E2D59">
        <w:rPr>
          <w:rFonts w:ascii="Calibri" w:hAnsi="Calibri" w:cs="Calibri"/>
        </w:rPr>
        <w:t>female</w:t>
      </w:r>
      <w:r w:rsidRPr="007D18E4">
        <w:rPr>
          <w:rFonts w:ascii="Calibri" w:hAnsi="Calibri" w:cs="Calibri"/>
        </w:rPr>
        <w:t xml:space="preserve">, 50 Ω) iki 100 mW arba 20 dBm, </w:t>
      </w:r>
    </w:p>
    <w:p w14:paraId="5822FE64" w14:textId="77777777" w:rsidR="004E2D59" w:rsidRDefault="007D18E4" w:rsidP="00A061AD">
      <w:pPr>
        <w:pStyle w:val="ListParagraph"/>
        <w:numPr>
          <w:ilvl w:val="2"/>
          <w:numId w:val="17"/>
        </w:numPr>
        <w:spacing w:after="0" w:line="240" w:lineRule="auto"/>
        <w:ind w:left="709" w:right="-755" w:hanging="709"/>
        <w:contextualSpacing w:val="0"/>
        <w:jc w:val="both"/>
        <w:rPr>
          <w:rFonts w:ascii="Calibri" w:hAnsi="Calibri" w:cs="Calibri"/>
        </w:rPr>
      </w:pPr>
      <w:r w:rsidRPr="007D18E4">
        <w:rPr>
          <w:rFonts w:ascii="Calibri" w:hAnsi="Calibri" w:cs="Calibri"/>
        </w:rPr>
        <w:t xml:space="preserve">OUT atvirkštinė įvestis iki 20 mW arba 13 dBm, </w:t>
      </w:r>
    </w:p>
    <w:p w14:paraId="76978458" w14:textId="4AD9CC79" w:rsidR="004E2D59" w:rsidRDefault="007D18E4" w:rsidP="00A061AD">
      <w:pPr>
        <w:pStyle w:val="ListParagraph"/>
        <w:numPr>
          <w:ilvl w:val="2"/>
          <w:numId w:val="17"/>
        </w:numPr>
        <w:spacing w:after="0" w:line="240" w:lineRule="auto"/>
        <w:ind w:left="709" w:right="-755" w:hanging="709"/>
        <w:contextualSpacing w:val="0"/>
        <w:jc w:val="both"/>
        <w:rPr>
          <w:rFonts w:ascii="Calibri" w:hAnsi="Calibri" w:cs="Calibri"/>
        </w:rPr>
      </w:pPr>
      <w:r w:rsidRPr="007D18E4">
        <w:rPr>
          <w:rFonts w:ascii="Calibri" w:hAnsi="Calibri" w:cs="Calibri"/>
        </w:rPr>
        <w:t>COM įvesties galios nustatymo diapazonas su slopintuvu yra nuo -13 iki 50 dBm, o be slopintuvo – nuo ​​-30 iki 36</w:t>
      </w:r>
      <w:r w:rsidR="004E2D59">
        <w:rPr>
          <w:rFonts w:ascii="Calibri" w:hAnsi="Calibri" w:cs="Calibri"/>
        </w:rPr>
        <w:t>,</w:t>
      </w:r>
      <w:r w:rsidRPr="007D18E4">
        <w:rPr>
          <w:rFonts w:ascii="Calibri" w:hAnsi="Calibri" w:cs="Calibri"/>
        </w:rPr>
        <w:t xml:space="preserve"> </w:t>
      </w:r>
    </w:p>
    <w:p w14:paraId="5C78F2C1" w14:textId="2D268FDD" w:rsidR="004E2D59" w:rsidRDefault="007D18E4" w:rsidP="00A061AD">
      <w:pPr>
        <w:pStyle w:val="ListParagraph"/>
        <w:numPr>
          <w:ilvl w:val="2"/>
          <w:numId w:val="17"/>
        </w:numPr>
        <w:spacing w:after="0" w:line="240" w:lineRule="auto"/>
        <w:ind w:left="709" w:right="-755" w:hanging="709"/>
        <w:contextualSpacing w:val="0"/>
        <w:jc w:val="both"/>
        <w:rPr>
          <w:rFonts w:ascii="Calibri" w:hAnsi="Calibri" w:cs="Calibri"/>
        </w:rPr>
      </w:pPr>
      <w:r w:rsidRPr="007D18E4">
        <w:rPr>
          <w:rFonts w:ascii="Calibri" w:hAnsi="Calibri" w:cs="Calibri"/>
        </w:rPr>
        <w:t>IN įvesties galios nustatymo diapazonas yra nuo -36 iki 20 dBm</w:t>
      </w:r>
      <w:r w:rsidR="00646614">
        <w:rPr>
          <w:rFonts w:ascii="Calibri" w:hAnsi="Calibri" w:cs="Calibri"/>
        </w:rPr>
        <w:t>,</w:t>
      </w:r>
    </w:p>
    <w:p w14:paraId="0073FF61" w14:textId="3DF7F54B" w:rsidR="00646614" w:rsidRDefault="007D18E4" w:rsidP="00A061AD">
      <w:pPr>
        <w:pStyle w:val="ListParagraph"/>
        <w:numPr>
          <w:ilvl w:val="2"/>
          <w:numId w:val="17"/>
        </w:numPr>
        <w:spacing w:after="0" w:line="240" w:lineRule="auto"/>
        <w:ind w:left="709" w:right="-755" w:hanging="709"/>
        <w:contextualSpacing w:val="0"/>
        <w:jc w:val="both"/>
        <w:rPr>
          <w:rFonts w:ascii="Calibri" w:hAnsi="Calibri" w:cs="Calibri"/>
        </w:rPr>
      </w:pPr>
      <w:r w:rsidRPr="007D18E4">
        <w:rPr>
          <w:rFonts w:ascii="Calibri" w:hAnsi="Calibri" w:cs="Calibri"/>
        </w:rPr>
        <w:t>VSWR mažesnis nei 2</w:t>
      </w:r>
      <w:r w:rsidR="006B305A">
        <w:rPr>
          <w:rFonts w:ascii="Calibri" w:hAnsi="Calibri" w:cs="Calibri"/>
        </w:rPr>
        <w:t>,</w:t>
      </w:r>
      <w:r w:rsidRPr="007D18E4">
        <w:rPr>
          <w:rFonts w:ascii="Calibri" w:hAnsi="Calibri" w:cs="Calibri"/>
        </w:rPr>
        <w:t>0</w:t>
      </w:r>
      <w:r w:rsidR="00646614">
        <w:rPr>
          <w:rFonts w:ascii="Calibri" w:hAnsi="Calibri" w:cs="Calibri"/>
        </w:rPr>
        <w:t>,</w:t>
      </w:r>
    </w:p>
    <w:p w14:paraId="6AD99D98" w14:textId="1994FC2B" w:rsidR="007D18E4" w:rsidRDefault="00902488" w:rsidP="00A061AD">
      <w:pPr>
        <w:pStyle w:val="ListParagraph"/>
        <w:numPr>
          <w:ilvl w:val="2"/>
          <w:numId w:val="17"/>
        </w:numPr>
        <w:spacing w:after="0" w:line="240" w:lineRule="auto"/>
        <w:ind w:left="709" w:right="-755" w:hanging="709"/>
        <w:contextualSpacing w:val="0"/>
        <w:jc w:val="both"/>
        <w:rPr>
          <w:rFonts w:ascii="Calibri" w:hAnsi="Calibri" w:cs="Calibri"/>
        </w:rPr>
      </w:pPr>
      <w:r>
        <w:rPr>
          <w:rFonts w:ascii="Calibri" w:hAnsi="Calibri" w:cs="Calibri"/>
        </w:rPr>
        <w:t>t</w:t>
      </w:r>
      <w:r w:rsidR="007D18E4" w:rsidRPr="007D18E4">
        <w:rPr>
          <w:rFonts w:ascii="Calibri" w:hAnsi="Calibri" w:cs="Calibri"/>
        </w:rPr>
        <w:t>uri būti apsaugotas nuo radijo dažnių perkrovos.</w:t>
      </w:r>
    </w:p>
    <w:p w14:paraId="3431FE0D" w14:textId="77777777" w:rsidR="00646614" w:rsidRPr="00CE0777" w:rsidRDefault="00646614" w:rsidP="00A061AD">
      <w:pPr>
        <w:pStyle w:val="ListParagraph"/>
        <w:numPr>
          <w:ilvl w:val="0"/>
          <w:numId w:val="17"/>
        </w:numPr>
        <w:spacing w:before="120" w:after="120" w:line="240" w:lineRule="auto"/>
        <w:ind w:left="426" w:right="-755" w:hanging="426"/>
        <w:contextualSpacing w:val="0"/>
        <w:jc w:val="both"/>
        <w:rPr>
          <w:rFonts w:ascii="Calibri" w:hAnsi="Calibri" w:cs="Calibri"/>
          <w:b/>
          <w:bCs/>
        </w:rPr>
      </w:pPr>
      <w:r w:rsidRPr="00CE0777">
        <w:rPr>
          <w:rFonts w:ascii="Calibri" w:hAnsi="Calibri" w:cs="Calibri"/>
          <w:b/>
          <w:bCs/>
        </w:rPr>
        <w:t>Garso dažnio generatoriai</w:t>
      </w:r>
    </w:p>
    <w:p w14:paraId="1CCA8C82" w14:textId="65951BE1" w:rsidR="00646614" w:rsidRPr="00CE0777" w:rsidRDefault="00CC057D" w:rsidP="00A061AD">
      <w:pPr>
        <w:pStyle w:val="ListParagraph"/>
        <w:numPr>
          <w:ilvl w:val="1"/>
          <w:numId w:val="17"/>
        </w:numPr>
        <w:spacing w:after="0" w:line="240" w:lineRule="auto"/>
        <w:ind w:left="567" w:right="-755" w:hanging="567"/>
        <w:contextualSpacing w:val="0"/>
        <w:jc w:val="both"/>
        <w:rPr>
          <w:rFonts w:ascii="Calibri" w:hAnsi="Calibri" w:cs="Calibri"/>
        </w:rPr>
      </w:pPr>
      <w:r>
        <w:rPr>
          <w:rFonts w:ascii="Calibri" w:hAnsi="Calibri" w:cs="Calibri"/>
        </w:rPr>
        <w:t>RRT</w:t>
      </w:r>
      <w:r w:rsidR="00646614" w:rsidRPr="00CE0777">
        <w:rPr>
          <w:rFonts w:ascii="Calibri" w:hAnsi="Calibri" w:cs="Calibri"/>
        </w:rPr>
        <w:t xml:space="preserve"> turi būti įrengti vidiniai garso generatoriai, galintys vienu metu generuoti du tonus ir moduliuoti juos į radijo dažnių laikiklį.</w:t>
      </w:r>
    </w:p>
    <w:p w14:paraId="217D212F" w14:textId="77777777" w:rsidR="00646614" w:rsidRDefault="00646614" w:rsidP="00A061AD">
      <w:pPr>
        <w:pStyle w:val="ListParagraph"/>
        <w:numPr>
          <w:ilvl w:val="1"/>
          <w:numId w:val="17"/>
        </w:numPr>
        <w:spacing w:after="0" w:line="240" w:lineRule="auto"/>
        <w:ind w:left="567" w:right="-755" w:hanging="567"/>
        <w:contextualSpacing w:val="0"/>
        <w:jc w:val="both"/>
        <w:rPr>
          <w:rFonts w:ascii="Calibri" w:hAnsi="Calibri" w:cs="Calibri"/>
        </w:rPr>
      </w:pPr>
      <w:r w:rsidRPr="00CE0777">
        <w:rPr>
          <w:rFonts w:ascii="Calibri" w:hAnsi="Calibri" w:cs="Calibri"/>
        </w:rPr>
        <w:t>Turi būti nustatyti reikiami lygiai. Jei signalas turi būti moduliuojamas į radijo dažnių nešiklį, turi būti sukonfigūruotos moduliacijos charakteristikos.</w:t>
      </w:r>
    </w:p>
    <w:p w14:paraId="586EC643" w14:textId="77777777" w:rsidR="00646614" w:rsidRDefault="00646614" w:rsidP="00A061AD">
      <w:pPr>
        <w:pStyle w:val="ListParagraph"/>
        <w:numPr>
          <w:ilvl w:val="1"/>
          <w:numId w:val="17"/>
        </w:numPr>
        <w:spacing w:after="0" w:line="240" w:lineRule="auto"/>
        <w:ind w:left="567" w:right="-755" w:hanging="567"/>
        <w:contextualSpacing w:val="0"/>
        <w:jc w:val="both"/>
        <w:rPr>
          <w:rFonts w:ascii="Calibri" w:hAnsi="Calibri" w:cs="Calibri"/>
        </w:rPr>
      </w:pPr>
      <w:r>
        <w:rPr>
          <w:rFonts w:ascii="Calibri" w:hAnsi="Calibri" w:cs="Calibri"/>
        </w:rPr>
        <w:t>Reikalavimai garso generatoriams:</w:t>
      </w:r>
    </w:p>
    <w:p w14:paraId="2CB8EF67" w14:textId="418F2BA3" w:rsidR="00646614" w:rsidRPr="00570A67" w:rsidRDefault="00CC1158" w:rsidP="00A061AD">
      <w:pPr>
        <w:pStyle w:val="ListParagraph"/>
        <w:numPr>
          <w:ilvl w:val="2"/>
          <w:numId w:val="17"/>
        </w:numPr>
        <w:spacing w:after="0" w:line="240" w:lineRule="auto"/>
        <w:ind w:left="851" w:right="-755" w:hanging="851"/>
        <w:contextualSpacing w:val="0"/>
        <w:jc w:val="both"/>
        <w:rPr>
          <w:rFonts w:ascii="Calibri" w:hAnsi="Calibri" w:cs="Calibri"/>
        </w:rPr>
      </w:pPr>
      <w:r>
        <w:rPr>
          <w:rFonts w:ascii="Calibri" w:hAnsi="Calibri" w:cs="Calibri"/>
        </w:rPr>
        <w:t>i</w:t>
      </w:r>
      <w:r w:rsidR="00646614" w:rsidRPr="00570A67">
        <w:rPr>
          <w:rFonts w:ascii="Calibri" w:hAnsi="Calibri" w:cs="Calibri"/>
        </w:rPr>
        <w:t>šėjimo varža mažesnė kaip 4 Ω,</w:t>
      </w:r>
    </w:p>
    <w:p w14:paraId="4DC50DF2" w14:textId="77777777" w:rsidR="00646614" w:rsidRPr="00570A67" w:rsidRDefault="00646614" w:rsidP="00A061AD">
      <w:pPr>
        <w:pStyle w:val="ListParagraph"/>
        <w:numPr>
          <w:ilvl w:val="2"/>
          <w:numId w:val="17"/>
        </w:numPr>
        <w:spacing w:after="0" w:line="240" w:lineRule="auto"/>
        <w:ind w:left="851" w:right="-755" w:hanging="851"/>
        <w:contextualSpacing w:val="0"/>
        <w:jc w:val="both"/>
        <w:rPr>
          <w:rFonts w:ascii="Calibri" w:hAnsi="Calibri" w:cs="Calibri"/>
        </w:rPr>
      </w:pPr>
      <w:r w:rsidRPr="00570A67">
        <w:rPr>
          <w:rFonts w:ascii="Calibri" w:hAnsi="Calibri" w:cs="Calibri"/>
        </w:rPr>
        <w:t xml:space="preserve">AF1 OUT ir AF2 OUT išvesties jungtys tipo BNC, </w:t>
      </w:r>
    </w:p>
    <w:p w14:paraId="1BB4DA5A" w14:textId="417F366E" w:rsidR="00646614" w:rsidRPr="00570A67" w:rsidRDefault="00CC1158" w:rsidP="00A061AD">
      <w:pPr>
        <w:pStyle w:val="ListParagraph"/>
        <w:numPr>
          <w:ilvl w:val="2"/>
          <w:numId w:val="17"/>
        </w:numPr>
        <w:spacing w:after="0" w:line="240" w:lineRule="auto"/>
        <w:ind w:left="851" w:right="-755" w:hanging="851"/>
        <w:contextualSpacing w:val="0"/>
        <w:jc w:val="both"/>
        <w:rPr>
          <w:rFonts w:ascii="Calibri" w:hAnsi="Calibri" w:cs="Calibri"/>
        </w:rPr>
      </w:pPr>
      <w:r>
        <w:rPr>
          <w:rFonts w:ascii="Calibri" w:hAnsi="Calibri" w:cs="Calibri"/>
        </w:rPr>
        <w:t>d</w:t>
      </w:r>
      <w:r w:rsidR="00646614" w:rsidRPr="00570A67">
        <w:rPr>
          <w:rFonts w:ascii="Calibri" w:hAnsi="Calibri" w:cs="Calibri"/>
        </w:rPr>
        <w:t>ažnių diapazonas nuo 20 Hz iki 20 kHz,</w:t>
      </w:r>
    </w:p>
    <w:p w14:paraId="04297595" w14:textId="71814D85" w:rsidR="00646614" w:rsidRPr="00570A67" w:rsidRDefault="00CC1158" w:rsidP="00A061AD">
      <w:pPr>
        <w:pStyle w:val="ListParagraph"/>
        <w:numPr>
          <w:ilvl w:val="2"/>
          <w:numId w:val="17"/>
        </w:numPr>
        <w:spacing w:after="0" w:line="240" w:lineRule="auto"/>
        <w:ind w:left="851" w:right="-755" w:hanging="851"/>
        <w:contextualSpacing w:val="0"/>
        <w:jc w:val="both"/>
        <w:rPr>
          <w:rFonts w:ascii="Calibri" w:hAnsi="Calibri" w:cs="Calibri"/>
        </w:rPr>
      </w:pPr>
      <w:r>
        <w:rPr>
          <w:rFonts w:ascii="Calibri" w:hAnsi="Calibri" w:cs="Calibri"/>
        </w:rPr>
        <w:t>d</w:t>
      </w:r>
      <w:r w:rsidR="00646614" w:rsidRPr="00570A67">
        <w:rPr>
          <w:rFonts w:ascii="Calibri" w:hAnsi="Calibri" w:cs="Calibri"/>
        </w:rPr>
        <w:t>ažnio skiriamoji geba 1 Hz ,</w:t>
      </w:r>
    </w:p>
    <w:p w14:paraId="45908229" w14:textId="60ACEC5B" w:rsidR="00646614" w:rsidRPr="00570A67" w:rsidRDefault="00CC1158" w:rsidP="00A061AD">
      <w:pPr>
        <w:pStyle w:val="ListParagraph"/>
        <w:numPr>
          <w:ilvl w:val="2"/>
          <w:numId w:val="17"/>
        </w:numPr>
        <w:spacing w:after="0" w:line="240" w:lineRule="auto"/>
        <w:ind w:left="851" w:right="-755" w:hanging="851"/>
        <w:contextualSpacing w:val="0"/>
        <w:jc w:val="both"/>
        <w:rPr>
          <w:rFonts w:ascii="Calibri" w:hAnsi="Calibri" w:cs="Calibri"/>
        </w:rPr>
      </w:pPr>
      <w:r>
        <w:rPr>
          <w:rFonts w:ascii="Calibri" w:hAnsi="Calibri" w:cs="Calibri"/>
        </w:rPr>
        <w:t>l</w:t>
      </w:r>
      <w:r w:rsidR="00646614" w:rsidRPr="00570A67">
        <w:rPr>
          <w:rFonts w:ascii="Calibri" w:hAnsi="Calibri" w:cs="Calibri"/>
        </w:rPr>
        <w:t>ygio diapazonas nuo 10 μV iki 5 V,</w:t>
      </w:r>
    </w:p>
    <w:p w14:paraId="53DE3F1A" w14:textId="2A1D7F85" w:rsidR="00646614" w:rsidRPr="00570A67" w:rsidRDefault="00646614" w:rsidP="00A061AD">
      <w:pPr>
        <w:pStyle w:val="ListParagraph"/>
        <w:numPr>
          <w:ilvl w:val="2"/>
          <w:numId w:val="17"/>
        </w:numPr>
        <w:spacing w:after="0" w:line="240" w:lineRule="auto"/>
        <w:ind w:left="851" w:right="-755" w:hanging="851"/>
        <w:contextualSpacing w:val="0"/>
        <w:jc w:val="both"/>
        <w:rPr>
          <w:rFonts w:ascii="Calibri" w:hAnsi="Calibri" w:cs="Calibri"/>
        </w:rPr>
      </w:pPr>
      <w:r w:rsidRPr="00570A67">
        <w:rPr>
          <w:rFonts w:ascii="Calibri" w:hAnsi="Calibri" w:cs="Calibri"/>
        </w:rPr>
        <w:t>0 V nuolatinės srovės komponentas</w:t>
      </w:r>
      <w:r w:rsidR="0074456B">
        <w:rPr>
          <w:rFonts w:ascii="Calibri" w:hAnsi="Calibri" w:cs="Calibri"/>
        </w:rPr>
        <w:t>, jo</w:t>
      </w:r>
      <w:r w:rsidRPr="00570A67">
        <w:rPr>
          <w:rFonts w:ascii="Calibri" w:hAnsi="Calibri" w:cs="Calibri"/>
        </w:rPr>
        <w:t xml:space="preserve"> neturi būti,</w:t>
      </w:r>
    </w:p>
    <w:p w14:paraId="1027AAFB" w14:textId="6A8926DE" w:rsidR="00646614" w:rsidRPr="00570A67" w:rsidRDefault="0074456B" w:rsidP="00A061AD">
      <w:pPr>
        <w:pStyle w:val="ListParagraph"/>
        <w:numPr>
          <w:ilvl w:val="2"/>
          <w:numId w:val="17"/>
        </w:numPr>
        <w:spacing w:after="0" w:line="240" w:lineRule="auto"/>
        <w:ind w:left="851" w:right="-755" w:hanging="851"/>
        <w:contextualSpacing w:val="0"/>
        <w:jc w:val="both"/>
        <w:rPr>
          <w:rFonts w:ascii="Calibri" w:hAnsi="Calibri" w:cs="Calibri"/>
        </w:rPr>
      </w:pPr>
      <w:r>
        <w:rPr>
          <w:rFonts w:ascii="Calibri" w:hAnsi="Calibri" w:cs="Calibri"/>
        </w:rPr>
        <w:t>l</w:t>
      </w:r>
      <w:r w:rsidR="00646614" w:rsidRPr="00570A67">
        <w:rPr>
          <w:rFonts w:ascii="Calibri" w:hAnsi="Calibri" w:cs="Calibri"/>
        </w:rPr>
        <w:t xml:space="preserve">ygio skiriamoji geba 10 μV, </w:t>
      </w:r>
    </w:p>
    <w:p w14:paraId="5CD70D30" w14:textId="17C8BE47" w:rsidR="00646614" w:rsidRPr="00570A67" w:rsidRDefault="0074456B" w:rsidP="00A061AD">
      <w:pPr>
        <w:pStyle w:val="ListParagraph"/>
        <w:numPr>
          <w:ilvl w:val="2"/>
          <w:numId w:val="17"/>
        </w:numPr>
        <w:spacing w:after="0" w:line="240" w:lineRule="auto"/>
        <w:ind w:left="851" w:right="-755" w:hanging="851"/>
        <w:contextualSpacing w:val="0"/>
        <w:jc w:val="both"/>
        <w:rPr>
          <w:rFonts w:ascii="Calibri" w:hAnsi="Calibri" w:cs="Calibri"/>
        </w:rPr>
      </w:pPr>
      <w:r>
        <w:rPr>
          <w:rFonts w:ascii="Calibri" w:hAnsi="Calibri" w:cs="Calibri"/>
        </w:rPr>
        <w:t>i</w:t>
      </w:r>
      <w:r w:rsidR="00646614" w:rsidRPr="00570A67">
        <w:rPr>
          <w:rFonts w:ascii="Calibri" w:hAnsi="Calibri" w:cs="Calibri"/>
        </w:rPr>
        <w:t>šėjimo įtampos neapibrėžtis mažesnė nei 1,5 V + amplitudės skiriamoji geba.</w:t>
      </w:r>
    </w:p>
    <w:p w14:paraId="161231C1" w14:textId="77777777" w:rsidR="00646614" w:rsidRPr="00CE0777" w:rsidRDefault="00646614" w:rsidP="00A061AD">
      <w:pPr>
        <w:pStyle w:val="ListParagraph"/>
        <w:numPr>
          <w:ilvl w:val="0"/>
          <w:numId w:val="17"/>
        </w:numPr>
        <w:spacing w:before="120" w:after="120" w:line="240" w:lineRule="auto"/>
        <w:ind w:left="426" w:right="-755" w:hanging="426"/>
        <w:contextualSpacing w:val="0"/>
        <w:jc w:val="both"/>
        <w:rPr>
          <w:rFonts w:ascii="Calibri" w:hAnsi="Calibri" w:cs="Calibri"/>
          <w:b/>
          <w:bCs/>
        </w:rPr>
      </w:pPr>
      <w:r w:rsidRPr="00CE0777">
        <w:rPr>
          <w:rFonts w:ascii="Calibri" w:hAnsi="Calibri" w:cs="Calibri"/>
          <w:b/>
          <w:bCs/>
        </w:rPr>
        <w:t xml:space="preserve">Garso dažnio analizatorius </w:t>
      </w:r>
    </w:p>
    <w:p w14:paraId="7063F547" w14:textId="77777777" w:rsidR="00646614" w:rsidRPr="00CE0777" w:rsidRDefault="00646614" w:rsidP="00A061AD">
      <w:pPr>
        <w:pStyle w:val="ListParagraph"/>
        <w:numPr>
          <w:ilvl w:val="1"/>
          <w:numId w:val="17"/>
        </w:numPr>
        <w:spacing w:after="0" w:line="240" w:lineRule="auto"/>
        <w:ind w:left="567" w:right="-755" w:hanging="567"/>
        <w:contextualSpacing w:val="0"/>
        <w:jc w:val="both"/>
        <w:rPr>
          <w:rFonts w:ascii="Calibri" w:hAnsi="Calibri" w:cs="Calibri"/>
        </w:rPr>
      </w:pPr>
      <w:r w:rsidRPr="00CE0777">
        <w:rPr>
          <w:rFonts w:ascii="Calibri" w:hAnsi="Calibri" w:cs="Calibri"/>
        </w:rPr>
        <w:t>Analizuojami visi garso signalai, tiek išoriniai, tiek demoduliuoti garso signalai.</w:t>
      </w:r>
    </w:p>
    <w:p w14:paraId="45C5A140" w14:textId="77777777" w:rsidR="00646614" w:rsidRPr="00CE0777" w:rsidRDefault="00646614" w:rsidP="00A061AD">
      <w:pPr>
        <w:pStyle w:val="ListParagraph"/>
        <w:numPr>
          <w:ilvl w:val="1"/>
          <w:numId w:val="17"/>
        </w:numPr>
        <w:spacing w:after="0" w:line="240" w:lineRule="auto"/>
        <w:ind w:left="567" w:right="-755" w:hanging="567"/>
        <w:contextualSpacing w:val="0"/>
        <w:jc w:val="both"/>
        <w:rPr>
          <w:rFonts w:ascii="Calibri" w:hAnsi="Calibri" w:cs="Calibri"/>
        </w:rPr>
      </w:pPr>
      <w:r w:rsidRPr="00CE0777">
        <w:rPr>
          <w:rFonts w:ascii="Calibri" w:hAnsi="Calibri" w:cs="Calibri"/>
        </w:rPr>
        <w:t>Garso signalams turi būti įmanoma taikyti aukštų, žemų dažnių ir svorio filtrus.</w:t>
      </w:r>
    </w:p>
    <w:p w14:paraId="49C7E2D9" w14:textId="77777777" w:rsidR="00646614" w:rsidRPr="00CE0777" w:rsidRDefault="00646614" w:rsidP="00A061AD">
      <w:pPr>
        <w:pStyle w:val="ListParagraph"/>
        <w:numPr>
          <w:ilvl w:val="1"/>
          <w:numId w:val="17"/>
        </w:numPr>
        <w:spacing w:after="0" w:line="240" w:lineRule="auto"/>
        <w:ind w:left="567" w:right="-755" w:hanging="567"/>
        <w:contextualSpacing w:val="0"/>
        <w:jc w:val="both"/>
        <w:rPr>
          <w:rFonts w:ascii="Calibri" w:hAnsi="Calibri" w:cs="Calibri"/>
        </w:rPr>
      </w:pPr>
      <w:r w:rsidRPr="00CE0777">
        <w:rPr>
          <w:rFonts w:ascii="Calibri" w:hAnsi="Calibri" w:cs="Calibri"/>
        </w:rPr>
        <w:lastRenderedPageBreak/>
        <w:t>Garso signalo kokybė nustatoma naudojant SINAD, S/N ir THD, nustatoma ir rodoma vienu metu.</w:t>
      </w:r>
    </w:p>
    <w:p w14:paraId="14568D6E" w14:textId="77777777" w:rsidR="00646614" w:rsidRDefault="00646614" w:rsidP="00A061AD">
      <w:pPr>
        <w:pStyle w:val="ListParagraph"/>
        <w:numPr>
          <w:ilvl w:val="1"/>
          <w:numId w:val="17"/>
        </w:numPr>
        <w:spacing w:after="0" w:line="240" w:lineRule="auto"/>
        <w:ind w:left="567" w:right="-755" w:hanging="567"/>
        <w:contextualSpacing w:val="0"/>
        <w:jc w:val="both"/>
        <w:rPr>
          <w:rFonts w:ascii="Calibri" w:hAnsi="Calibri" w:cs="Calibri"/>
        </w:rPr>
      </w:pPr>
      <w:r w:rsidRPr="00CE0777">
        <w:rPr>
          <w:rFonts w:ascii="Calibri" w:hAnsi="Calibri" w:cs="Calibri"/>
        </w:rPr>
        <w:t>Bandymo dažnį turi pasirinkti naudotojas.</w:t>
      </w:r>
    </w:p>
    <w:p w14:paraId="577C6C55" w14:textId="77777777" w:rsidR="00646614" w:rsidRPr="00570A67" w:rsidRDefault="00646614" w:rsidP="00A061AD">
      <w:pPr>
        <w:pStyle w:val="ListParagraph"/>
        <w:numPr>
          <w:ilvl w:val="1"/>
          <w:numId w:val="17"/>
        </w:numPr>
        <w:spacing w:after="0" w:line="240" w:lineRule="auto"/>
        <w:ind w:left="567" w:right="-755" w:hanging="567"/>
        <w:contextualSpacing w:val="0"/>
        <w:jc w:val="both"/>
        <w:rPr>
          <w:rFonts w:ascii="Calibri" w:hAnsi="Calibri" w:cs="Calibri"/>
        </w:rPr>
      </w:pPr>
      <w:r w:rsidRPr="00570A67">
        <w:rPr>
          <w:rFonts w:ascii="Calibri" w:hAnsi="Calibri" w:cs="Calibri"/>
        </w:rPr>
        <w:t>Įėjimo varža 100 kΩ, 15 pF.</w:t>
      </w:r>
    </w:p>
    <w:p w14:paraId="5B54DBA2" w14:textId="77777777" w:rsidR="00646614" w:rsidRPr="00570A67" w:rsidRDefault="00646614" w:rsidP="00A061AD">
      <w:pPr>
        <w:pStyle w:val="ListParagraph"/>
        <w:numPr>
          <w:ilvl w:val="1"/>
          <w:numId w:val="17"/>
        </w:numPr>
        <w:spacing w:after="0" w:line="240" w:lineRule="auto"/>
        <w:ind w:left="567" w:right="-755" w:hanging="567"/>
        <w:contextualSpacing w:val="0"/>
        <w:jc w:val="both"/>
        <w:rPr>
          <w:rFonts w:ascii="Calibri" w:hAnsi="Calibri" w:cs="Calibri"/>
        </w:rPr>
      </w:pPr>
      <w:r w:rsidRPr="00570A67">
        <w:rPr>
          <w:rFonts w:ascii="Calibri" w:hAnsi="Calibri" w:cs="Calibri"/>
        </w:rPr>
        <w:t>AF1 IN ir AF2 IN įvesties jungtys BNC tipo.</w:t>
      </w:r>
    </w:p>
    <w:p w14:paraId="617ABF20" w14:textId="77777777" w:rsidR="00646614" w:rsidRPr="00570A67" w:rsidRDefault="00646614" w:rsidP="00A061AD">
      <w:pPr>
        <w:pStyle w:val="ListParagraph"/>
        <w:numPr>
          <w:ilvl w:val="1"/>
          <w:numId w:val="17"/>
        </w:numPr>
        <w:spacing w:after="0" w:line="240" w:lineRule="auto"/>
        <w:ind w:left="567" w:right="-755" w:hanging="567"/>
        <w:contextualSpacing w:val="0"/>
        <w:jc w:val="both"/>
        <w:rPr>
          <w:rFonts w:ascii="Calibri" w:hAnsi="Calibri" w:cs="Calibri"/>
        </w:rPr>
      </w:pPr>
      <w:r w:rsidRPr="00570A67">
        <w:rPr>
          <w:rFonts w:ascii="Calibri" w:hAnsi="Calibri" w:cs="Calibri"/>
        </w:rPr>
        <w:t>Dažnių diapazonas nuo 50 Hz iki 20 kHz.</w:t>
      </w:r>
    </w:p>
    <w:p w14:paraId="3D031055" w14:textId="77777777" w:rsidR="00646614" w:rsidRPr="00570A67" w:rsidRDefault="00646614" w:rsidP="00A061AD">
      <w:pPr>
        <w:pStyle w:val="ListParagraph"/>
        <w:numPr>
          <w:ilvl w:val="1"/>
          <w:numId w:val="17"/>
        </w:numPr>
        <w:spacing w:after="0" w:line="240" w:lineRule="auto"/>
        <w:ind w:left="567" w:right="-755" w:hanging="567"/>
        <w:contextualSpacing w:val="0"/>
        <w:jc w:val="both"/>
        <w:rPr>
          <w:rFonts w:ascii="Calibri" w:hAnsi="Calibri" w:cs="Calibri"/>
        </w:rPr>
      </w:pPr>
      <w:r>
        <w:rPr>
          <w:rFonts w:ascii="Calibri" w:hAnsi="Calibri" w:cs="Calibri"/>
        </w:rPr>
        <w:t>Lygio diapazonas nuo 50 μV iki 30 V.</w:t>
      </w:r>
    </w:p>
    <w:p w14:paraId="720ABD83" w14:textId="77777777" w:rsidR="00646614" w:rsidRDefault="00646614" w:rsidP="00A061AD">
      <w:pPr>
        <w:pStyle w:val="ListParagraph"/>
        <w:numPr>
          <w:ilvl w:val="1"/>
          <w:numId w:val="17"/>
        </w:numPr>
        <w:spacing w:after="0" w:line="240" w:lineRule="auto"/>
        <w:ind w:left="567" w:right="-755" w:hanging="567"/>
        <w:contextualSpacing w:val="0"/>
        <w:jc w:val="both"/>
        <w:rPr>
          <w:rFonts w:ascii="Calibri" w:hAnsi="Calibri" w:cs="Calibri"/>
        </w:rPr>
      </w:pPr>
      <w:r>
        <w:rPr>
          <w:rFonts w:ascii="Calibri" w:hAnsi="Calibri" w:cs="Calibri"/>
        </w:rPr>
        <w:t>Lygio skiriamoji geba 1 μV iki 1 mV ir 0,1 % 1 mV ir aukštesniame lygyje.</w:t>
      </w:r>
    </w:p>
    <w:p w14:paraId="375054E0" w14:textId="2913A76D" w:rsidR="00646614" w:rsidRPr="00646614" w:rsidRDefault="00646614" w:rsidP="00A061AD">
      <w:pPr>
        <w:pStyle w:val="ListParagraph"/>
        <w:numPr>
          <w:ilvl w:val="1"/>
          <w:numId w:val="17"/>
        </w:numPr>
        <w:spacing w:after="0" w:line="240" w:lineRule="auto"/>
        <w:ind w:left="567" w:right="-755" w:hanging="567"/>
        <w:contextualSpacing w:val="0"/>
        <w:jc w:val="both"/>
        <w:rPr>
          <w:rFonts w:ascii="Calibri" w:hAnsi="Calibri" w:cs="Calibri"/>
        </w:rPr>
      </w:pPr>
      <w:r w:rsidRPr="00646614">
        <w:rPr>
          <w:rFonts w:ascii="Calibri" w:hAnsi="Calibri" w:cs="Calibri"/>
        </w:rPr>
        <w:t xml:space="preserve">SINAD ir S/N matavimo reikalavimai: </w:t>
      </w:r>
    </w:p>
    <w:p w14:paraId="00D02A6F" w14:textId="1A26073E" w:rsidR="00646614" w:rsidRPr="00BA4EDF" w:rsidRDefault="00CC1158" w:rsidP="00A061AD">
      <w:pPr>
        <w:pStyle w:val="ListParagraph"/>
        <w:numPr>
          <w:ilvl w:val="2"/>
          <w:numId w:val="17"/>
        </w:numPr>
        <w:spacing w:after="0" w:line="240" w:lineRule="auto"/>
        <w:ind w:left="851" w:right="-755" w:hanging="851"/>
        <w:contextualSpacing w:val="0"/>
        <w:jc w:val="both"/>
        <w:rPr>
          <w:rFonts w:ascii="Calibri" w:hAnsi="Calibri" w:cs="Calibri"/>
        </w:rPr>
      </w:pPr>
      <w:r>
        <w:rPr>
          <w:rFonts w:ascii="Calibri" w:hAnsi="Calibri" w:cs="Calibri"/>
        </w:rPr>
        <w:t>d</w:t>
      </w:r>
      <w:r w:rsidR="00646614" w:rsidRPr="00BA4EDF">
        <w:rPr>
          <w:rFonts w:ascii="Calibri" w:hAnsi="Calibri" w:cs="Calibri"/>
        </w:rPr>
        <w:t>ažnių diapazonas nuo 50 Hz iki 10 kHz,</w:t>
      </w:r>
    </w:p>
    <w:p w14:paraId="4CF88B70" w14:textId="09E15562" w:rsidR="00646614" w:rsidRPr="00BA4EDF" w:rsidRDefault="00CC1158" w:rsidP="00A061AD">
      <w:pPr>
        <w:pStyle w:val="ListParagraph"/>
        <w:numPr>
          <w:ilvl w:val="2"/>
          <w:numId w:val="17"/>
        </w:numPr>
        <w:spacing w:after="0" w:line="240" w:lineRule="auto"/>
        <w:ind w:left="851" w:right="-755" w:hanging="851"/>
        <w:contextualSpacing w:val="0"/>
        <w:jc w:val="both"/>
        <w:rPr>
          <w:rFonts w:ascii="Calibri" w:hAnsi="Calibri" w:cs="Calibri"/>
        </w:rPr>
      </w:pPr>
      <w:r>
        <w:rPr>
          <w:rFonts w:ascii="Calibri" w:hAnsi="Calibri" w:cs="Calibri"/>
        </w:rPr>
        <w:t>m</w:t>
      </w:r>
      <w:r w:rsidR="00646614" w:rsidRPr="00BA4EDF">
        <w:rPr>
          <w:rFonts w:ascii="Calibri" w:hAnsi="Calibri" w:cs="Calibri"/>
        </w:rPr>
        <w:t>atavimo diapazonas nuo 1 iki 46 dB,</w:t>
      </w:r>
    </w:p>
    <w:p w14:paraId="760A1A7B" w14:textId="0CE30AA2" w:rsidR="00646614" w:rsidRPr="00BA4EDF" w:rsidRDefault="00CC1158" w:rsidP="00A061AD">
      <w:pPr>
        <w:pStyle w:val="ListParagraph"/>
        <w:numPr>
          <w:ilvl w:val="2"/>
          <w:numId w:val="17"/>
        </w:numPr>
        <w:spacing w:after="0" w:line="240" w:lineRule="auto"/>
        <w:ind w:left="851" w:right="-755" w:hanging="851"/>
        <w:contextualSpacing w:val="0"/>
        <w:jc w:val="both"/>
        <w:rPr>
          <w:rFonts w:ascii="Calibri" w:hAnsi="Calibri" w:cs="Calibri"/>
        </w:rPr>
      </w:pPr>
      <w:r>
        <w:rPr>
          <w:rFonts w:ascii="Calibri" w:hAnsi="Calibri" w:cs="Calibri"/>
        </w:rPr>
        <w:t>l</w:t>
      </w:r>
      <w:r w:rsidR="00646614" w:rsidRPr="00BA4EDF">
        <w:rPr>
          <w:rFonts w:ascii="Calibri" w:hAnsi="Calibri" w:cs="Calibri"/>
        </w:rPr>
        <w:t>ygio diapazonas (RMS) nuo 10 mV iki 30 V,</w:t>
      </w:r>
    </w:p>
    <w:p w14:paraId="7CA6E155" w14:textId="77777777" w:rsidR="00646614" w:rsidRPr="00BA4EDF" w:rsidRDefault="00646614" w:rsidP="00A061AD">
      <w:pPr>
        <w:pStyle w:val="ListParagraph"/>
        <w:numPr>
          <w:ilvl w:val="2"/>
          <w:numId w:val="17"/>
        </w:numPr>
        <w:spacing w:after="0" w:line="240" w:lineRule="auto"/>
        <w:ind w:left="851" w:right="-755" w:hanging="851"/>
        <w:contextualSpacing w:val="0"/>
        <w:jc w:val="both"/>
        <w:rPr>
          <w:rFonts w:ascii="Calibri" w:hAnsi="Calibri" w:cs="Calibri"/>
        </w:rPr>
      </w:pPr>
      <w:r w:rsidRPr="00BA4EDF">
        <w:rPr>
          <w:rFonts w:ascii="Calibri" w:hAnsi="Calibri" w:cs="Calibri"/>
        </w:rPr>
        <w:t>skiriamoji geba 0,1 dB,</w:t>
      </w:r>
    </w:p>
    <w:p w14:paraId="291F7570" w14:textId="25A56712" w:rsidR="00646614" w:rsidRPr="00BA4EDF" w:rsidRDefault="00CC1158" w:rsidP="00A061AD">
      <w:pPr>
        <w:pStyle w:val="ListParagraph"/>
        <w:numPr>
          <w:ilvl w:val="2"/>
          <w:numId w:val="17"/>
        </w:numPr>
        <w:spacing w:after="0" w:line="240" w:lineRule="auto"/>
        <w:ind w:left="851" w:right="-755" w:hanging="851"/>
        <w:contextualSpacing w:val="0"/>
        <w:jc w:val="both"/>
        <w:rPr>
          <w:rFonts w:ascii="Calibri" w:hAnsi="Calibri" w:cs="Calibri"/>
        </w:rPr>
      </w:pPr>
      <w:r>
        <w:rPr>
          <w:rFonts w:ascii="Calibri" w:hAnsi="Calibri" w:cs="Calibri"/>
        </w:rPr>
        <w:t>p</w:t>
      </w:r>
      <w:r w:rsidR="00646614" w:rsidRPr="00BA4EDF">
        <w:rPr>
          <w:rFonts w:ascii="Calibri" w:hAnsi="Calibri" w:cs="Calibri"/>
        </w:rPr>
        <w:t>aklaida mažesnė kaip 1 dB esant įėjimo lygiui nuo 100 mV iki 20 V.</w:t>
      </w:r>
    </w:p>
    <w:p w14:paraId="57D162DA" w14:textId="77777777" w:rsidR="006B305A" w:rsidRPr="00BA4EDF" w:rsidRDefault="006B305A" w:rsidP="00A061AD">
      <w:pPr>
        <w:pStyle w:val="ListParagraph"/>
        <w:numPr>
          <w:ilvl w:val="1"/>
          <w:numId w:val="17"/>
        </w:numPr>
        <w:spacing w:after="0" w:line="240" w:lineRule="auto"/>
        <w:ind w:left="567" w:right="-755" w:hanging="567"/>
        <w:contextualSpacing w:val="0"/>
        <w:jc w:val="both"/>
        <w:rPr>
          <w:rFonts w:ascii="Calibri" w:hAnsi="Calibri" w:cs="Calibri"/>
        </w:rPr>
      </w:pPr>
      <w:r w:rsidRPr="00BA4EDF">
        <w:rPr>
          <w:rFonts w:ascii="Calibri" w:hAnsi="Calibri" w:cs="Calibri"/>
        </w:rPr>
        <w:t xml:space="preserve">THD matavimo reikalavimai: </w:t>
      </w:r>
    </w:p>
    <w:p w14:paraId="1A5C773D" w14:textId="4DDC3579" w:rsidR="006B305A" w:rsidRPr="00BA4EDF" w:rsidRDefault="006B305A" w:rsidP="00A061AD">
      <w:pPr>
        <w:pStyle w:val="ListParagraph"/>
        <w:numPr>
          <w:ilvl w:val="2"/>
          <w:numId w:val="17"/>
        </w:numPr>
        <w:spacing w:after="0" w:line="240" w:lineRule="auto"/>
        <w:ind w:left="851" w:right="-755" w:hanging="851"/>
        <w:contextualSpacing w:val="0"/>
        <w:jc w:val="both"/>
        <w:rPr>
          <w:rFonts w:ascii="Calibri" w:hAnsi="Calibri" w:cs="Calibri"/>
        </w:rPr>
      </w:pPr>
      <w:r>
        <w:rPr>
          <w:rFonts w:ascii="Calibri" w:hAnsi="Calibri" w:cs="Calibri"/>
        </w:rPr>
        <w:t>d</w:t>
      </w:r>
      <w:r w:rsidRPr="00BA4EDF">
        <w:rPr>
          <w:rFonts w:ascii="Calibri" w:hAnsi="Calibri" w:cs="Calibri"/>
        </w:rPr>
        <w:t>ažnių diapazonas nuo 50 Hz iki 10 kHz,</w:t>
      </w:r>
    </w:p>
    <w:p w14:paraId="68572810" w14:textId="3515B579" w:rsidR="006B305A" w:rsidRPr="00BA4EDF" w:rsidRDefault="006B305A" w:rsidP="00A061AD">
      <w:pPr>
        <w:pStyle w:val="ListParagraph"/>
        <w:numPr>
          <w:ilvl w:val="2"/>
          <w:numId w:val="17"/>
        </w:numPr>
        <w:spacing w:after="0" w:line="240" w:lineRule="auto"/>
        <w:ind w:left="851" w:right="-755" w:hanging="851"/>
        <w:contextualSpacing w:val="0"/>
        <w:jc w:val="both"/>
        <w:rPr>
          <w:rFonts w:ascii="Calibri" w:hAnsi="Calibri" w:cs="Calibri"/>
        </w:rPr>
      </w:pPr>
      <w:r>
        <w:rPr>
          <w:rFonts w:ascii="Calibri" w:hAnsi="Calibri" w:cs="Calibri"/>
        </w:rPr>
        <w:t>l</w:t>
      </w:r>
      <w:r w:rsidRPr="00BA4EDF">
        <w:rPr>
          <w:rFonts w:ascii="Calibri" w:hAnsi="Calibri" w:cs="Calibri"/>
        </w:rPr>
        <w:t>ygio diapazonas (RMS) nuo 10 mV iki 30 V,</w:t>
      </w:r>
    </w:p>
    <w:p w14:paraId="72A8E3E6" w14:textId="4D1182AA" w:rsidR="006B305A" w:rsidRPr="00BA4EDF" w:rsidRDefault="006B305A" w:rsidP="00A061AD">
      <w:pPr>
        <w:pStyle w:val="ListParagraph"/>
        <w:numPr>
          <w:ilvl w:val="2"/>
          <w:numId w:val="17"/>
        </w:numPr>
        <w:spacing w:after="0" w:line="240" w:lineRule="auto"/>
        <w:ind w:left="851" w:right="-755" w:hanging="851"/>
        <w:contextualSpacing w:val="0"/>
        <w:jc w:val="both"/>
        <w:rPr>
          <w:rFonts w:ascii="Calibri" w:hAnsi="Calibri" w:cs="Calibri"/>
        </w:rPr>
      </w:pPr>
      <w:r>
        <w:rPr>
          <w:rFonts w:ascii="Calibri" w:hAnsi="Calibri" w:cs="Calibri"/>
        </w:rPr>
        <w:t>s</w:t>
      </w:r>
      <w:r w:rsidRPr="00BA4EDF">
        <w:rPr>
          <w:rFonts w:ascii="Calibri" w:hAnsi="Calibri" w:cs="Calibri"/>
        </w:rPr>
        <w:t>kiriamoji geba 0,01 %,</w:t>
      </w:r>
    </w:p>
    <w:p w14:paraId="543BD295" w14:textId="77777777" w:rsidR="006B305A" w:rsidRPr="00BA4EDF" w:rsidRDefault="006B305A" w:rsidP="00A061AD">
      <w:pPr>
        <w:pStyle w:val="ListParagraph"/>
        <w:numPr>
          <w:ilvl w:val="2"/>
          <w:numId w:val="17"/>
        </w:numPr>
        <w:spacing w:after="0" w:line="240" w:lineRule="auto"/>
        <w:ind w:left="851" w:right="-755" w:hanging="851"/>
        <w:contextualSpacing w:val="0"/>
        <w:jc w:val="both"/>
        <w:rPr>
          <w:rFonts w:ascii="Calibri" w:hAnsi="Calibri" w:cs="Calibri"/>
        </w:rPr>
      </w:pPr>
      <w:r w:rsidRPr="00BA4EDF">
        <w:rPr>
          <w:rFonts w:ascii="Calibri" w:hAnsi="Calibri" w:cs="Calibri"/>
        </w:rPr>
        <w:t>matavimo paklaida mažesnė kaip 1 dB,</w:t>
      </w:r>
    </w:p>
    <w:p w14:paraId="160A8ADA" w14:textId="4491FDB8" w:rsidR="006B305A" w:rsidRPr="00BA4EDF" w:rsidRDefault="006B305A" w:rsidP="00A061AD">
      <w:pPr>
        <w:pStyle w:val="ListParagraph"/>
        <w:numPr>
          <w:ilvl w:val="2"/>
          <w:numId w:val="17"/>
        </w:numPr>
        <w:spacing w:after="0" w:line="240" w:lineRule="auto"/>
        <w:ind w:left="851" w:right="-755" w:hanging="851"/>
        <w:contextualSpacing w:val="0"/>
        <w:jc w:val="both"/>
        <w:rPr>
          <w:rFonts w:ascii="Calibri" w:hAnsi="Calibri" w:cs="Calibri"/>
        </w:rPr>
      </w:pPr>
      <w:r w:rsidRPr="00BA4EDF">
        <w:rPr>
          <w:rFonts w:ascii="Calibri" w:hAnsi="Calibri" w:cs="Calibri"/>
        </w:rPr>
        <w:t xml:space="preserve">būdingas iškraipymas, mažesnis nei 0,05 % THD+N arba mažesnis nei 0,025 % THD, esant </w:t>
      </w:r>
      <w:r>
        <w:rPr>
          <w:rFonts w:ascii="Calibri" w:hAnsi="Calibri" w:cs="Calibri"/>
        </w:rPr>
        <w:t xml:space="preserve">nuo </w:t>
      </w:r>
      <w:r w:rsidRPr="00BA4EDF">
        <w:rPr>
          <w:rFonts w:ascii="Calibri" w:hAnsi="Calibri" w:cs="Calibri"/>
        </w:rPr>
        <w:t>100</w:t>
      </w:r>
      <w:r>
        <w:rPr>
          <w:rFonts w:ascii="Calibri" w:hAnsi="Calibri" w:cs="Calibri"/>
        </w:rPr>
        <w:t xml:space="preserve"> mV iki </w:t>
      </w:r>
      <w:r w:rsidRPr="00BA4EDF">
        <w:rPr>
          <w:rFonts w:ascii="Calibri" w:hAnsi="Calibri" w:cs="Calibri"/>
        </w:rPr>
        <w:t>20 V įvesties lygiui,</w:t>
      </w:r>
    </w:p>
    <w:p w14:paraId="2D7D962D" w14:textId="59A5F37D" w:rsidR="006B305A" w:rsidRPr="00BA4EDF" w:rsidRDefault="006B305A" w:rsidP="00A061AD">
      <w:pPr>
        <w:pStyle w:val="ListParagraph"/>
        <w:numPr>
          <w:ilvl w:val="2"/>
          <w:numId w:val="17"/>
        </w:numPr>
        <w:spacing w:after="0" w:line="240" w:lineRule="auto"/>
        <w:ind w:left="851" w:right="-755" w:hanging="851"/>
        <w:contextualSpacing w:val="0"/>
        <w:jc w:val="both"/>
        <w:rPr>
          <w:rFonts w:ascii="Calibri" w:hAnsi="Calibri" w:cs="Calibri"/>
        </w:rPr>
      </w:pPr>
      <w:r>
        <w:rPr>
          <w:rFonts w:ascii="Calibri" w:hAnsi="Calibri" w:cs="Calibri"/>
        </w:rPr>
        <w:t>n</w:t>
      </w:r>
      <w:r w:rsidRPr="00BA4EDF">
        <w:rPr>
          <w:rFonts w:ascii="Calibri" w:hAnsi="Calibri" w:cs="Calibri"/>
        </w:rPr>
        <w:t>eapibrėžtis mažesnė kaip 2 % + būdingas iškraipymas.</w:t>
      </w:r>
    </w:p>
    <w:p w14:paraId="2488F761" w14:textId="77777777" w:rsidR="006B305A" w:rsidRPr="00CE0777" w:rsidRDefault="006B305A" w:rsidP="00A061AD">
      <w:pPr>
        <w:pStyle w:val="ListParagraph"/>
        <w:numPr>
          <w:ilvl w:val="0"/>
          <w:numId w:val="17"/>
        </w:numPr>
        <w:spacing w:before="120" w:after="120" w:line="240" w:lineRule="auto"/>
        <w:ind w:left="426" w:right="-755" w:hanging="426"/>
        <w:contextualSpacing w:val="0"/>
        <w:jc w:val="both"/>
        <w:rPr>
          <w:rFonts w:ascii="Calibri" w:hAnsi="Calibri" w:cs="Calibri"/>
          <w:b/>
          <w:bCs/>
        </w:rPr>
      </w:pPr>
      <w:r w:rsidRPr="00CE0777">
        <w:rPr>
          <w:rFonts w:ascii="Calibri" w:hAnsi="Calibri" w:cs="Calibri"/>
          <w:b/>
          <w:bCs/>
        </w:rPr>
        <w:t>Gretimo kanalo galia ir užimtas pralaidumas</w:t>
      </w:r>
    </w:p>
    <w:p w14:paraId="39CBA5A4" w14:textId="7EF4A30F" w:rsidR="006B305A" w:rsidRDefault="006B305A" w:rsidP="00A061AD">
      <w:pPr>
        <w:pStyle w:val="ListParagraph"/>
        <w:numPr>
          <w:ilvl w:val="1"/>
          <w:numId w:val="17"/>
        </w:numPr>
        <w:spacing w:after="0" w:line="240" w:lineRule="auto"/>
        <w:ind w:left="567" w:right="-755" w:hanging="567"/>
        <w:contextualSpacing w:val="0"/>
        <w:jc w:val="both"/>
        <w:rPr>
          <w:rFonts w:ascii="Calibri" w:hAnsi="Calibri" w:cs="Calibri"/>
        </w:rPr>
      </w:pPr>
      <w:r w:rsidRPr="00CE0777">
        <w:rPr>
          <w:rFonts w:ascii="Calibri" w:hAnsi="Calibri" w:cs="Calibri"/>
        </w:rPr>
        <w:t>Siųstuvo į gretimus kanalus skleidžiamos galios A</w:t>
      </w:r>
      <w:r>
        <w:rPr>
          <w:rFonts w:ascii="Calibri" w:hAnsi="Calibri" w:cs="Calibri"/>
        </w:rPr>
        <w:t>CP</w:t>
      </w:r>
      <w:r w:rsidRPr="00CE0777">
        <w:rPr>
          <w:rFonts w:ascii="Calibri" w:hAnsi="Calibri" w:cs="Calibri"/>
        </w:rPr>
        <w:t xml:space="preserve"> matavimas turi būti prieinamas.</w:t>
      </w:r>
    </w:p>
    <w:p w14:paraId="549E659C" w14:textId="77777777" w:rsidR="006B305A" w:rsidRDefault="006B305A" w:rsidP="00A061AD">
      <w:pPr>
        <w:pStyle w:val="ListParagraph"/>
        <w:numPr>
          <w:ilvl w:val="1"/>
          <w:numId w:val="17"/>
        </w:numPr>
        <w:spacing w:after="0" w:line="240" w:lineRule="auto"/>
        <w:ind w:left="567" w:right="-755" w:hanging="567"/>
        <w:contextualSpacing w:val="0"/>
        <w:jc w:val="both"/>
        <w:rPr>
          <w:rFonts w:ascii="Calibri" w:hAnsi="Calibri" w:cs="Calibri"/>
        </w:rPr>
      </w:pPr>
      <w:r w:rsidRPr="00CE0777">
        <w:rPr>
          <w:rFonts w:ascii="Calibri" w:hAnsi="Calibri" w:cs="Calibri"/>
        </w:rPr>
        <w:t>Kanalų ir matavimo juostos pločio nustatymai pagal poreikį koreguojami nuo 100 Hz iki 4 MHz.</w:t>
      </w:r>
    </w:p>
    <w:p w14:paraId="5BACF420" w14:textId="77777777" w:rsidR="006B305A" w:rsidRDefault="006B305A" w:rsidP="00A061AD">
      <w:pPr>
        <w:pStyle w:val="ListParagraph"/>
        <w:numPr>
          <w:ilvl w:val="1"/>
          <w:numId w:val="17"/>
        </w:numPr>
        <w:spacing w:after="0" w:line="240" w:lineRule="auto"/>
        <w:ind w:left="567" w:right="-755" w:hanging="567"/>
        <w:contextualSpacing w:val="0"/>
        <w:jc w:val="both"/>
        <w:rPr>
          <w:rFonts w:ascii="Calibri" w:hAnsi="Calibri" w:cs="Calibri"/>
        </w:rPr>
      </w:pPr>
      <w:r w:rsidRPr="00CE0777">
        <w:rPr>
          <w:rFonts w:ascii="Calibri" w:hAnsi="Calibri" w:cs="Calibri"/>
        </w:rPr>
        <w:t>Rezultatai pateikiami grafiniu ir lentelių pavidalu.</w:t>
      </w:r>
    </w:p>
    <w:p w14:paraId="151E6364" w14:textId="77777777" w:rsidR="006B305A" w:rsidRPr="00741B85" w:rsidRDefault="006B305A" w:rsidP="00A061AD">
      <w:pPr>
        <w:pStyle w:val="ListParagraph"/>
        <w:numPr>
          <w:ilvl w:val="1"/>
          <w:numId w:val="17"/>
        </w:numPr>
        <w:spacing w:after="0" w:line="240" w:lineRule="auto"/>
        <w:ind w:left="567" w:right="-755" w:hanging="567"/>
        <w:contextualSpacing w:val="0"/>
        <w:jc w:val="both"/>
        <w:rPr>
          <w:rFonts w:ascii="Calibri" w:hAnsi="Calibri" w:cs="Calibri"/>
        </w:rPr>
      </w:pPr>
      <w:r w:rsidRPr="00741B85">
        <w:rPr>
          <w:rFonts w:ascii="Calibri" w:hAnsi="Calibri" w:cs="Calibri"/>
        </w:rPr>
        <w:t>Užimtas dažnių juostos plotis matuojamas siekiant nustatyti juostos plotį, kurį užima nustatyta galios procentinė dalis.</w:t>
      </w:r>
    </w:p>
    <w:p w14:paraId="04570D18" w14:textId="77777777" w:rsidR="006B305A" w:rsidRPr="00CE0777" w:rsidRDefault="006B305A" w:rsidP="00A061AD">
      <w:pPr>
        <w:pStyle w:val="ListParagraph"/>
        <w:numPr>
          <w:ilvl w:val="0"/>
          <w:numId w:val="17"/>
        </w:numPr>
        <w:spacing w:before="120" w:after="120" w:line="240" w:lineRule="auto"/>
        <w:ind w:left="426" w:right="-755" w:hanging="426"/>
        <w:contextualSpacing w:val="0"/>
        <w:jc w:val="both"/>
        <w:rPr>
          <w:rFonts w:ascii="Calibri" w:hAnsi="Calibri" w:cs="Calibri"/>
          <w:b/>
          <w:bCs/>
        </w:rPr>
      </w:pPr>
      <w:r w:rsidRPr="00CE0777">
        <w:rPr>
          <w:rFonts w:ascii="Calibri" w:hAnsi="Calibri" w:cs="Calibri"/>
          <w:b/>
          <w:bCs/>
        </w:rPr>
        <w:t>Osciloskopas</w:t>
      </w:r>
    </w:p>
    <w:p w14:paraId="0496CE65" w14:textId="77777777" w:rsidR="006B305A" w:rsidRPr="00CE0777" w:rsidRDefault="006B305A" w:rsidP="00A061AD">
      <w:pPr>
        <w:pStyle w:val="ListParagraph"/>
        <w:numPr>
          <w:ilvl w:val="1"/>
          <w:numId w:val="17"/>
        </w:numPr>
        <w:spacing w:after="0" w:line="240" w:lineRule="auto"/>
        <w:ind w:left="567" w:right="-755" w:hanging="567"/>
        <w:contextualSpacing w:val="0"/>
        <w:jc w:val="both"/>
        <w:rPr>
          <w:rFonts w:ascii="Calibri" w:hAnsi="Calibri" w:cs="Calibri"/>
        </w:rPr>
      </w:pPr>
      <w:r w:rsidRPr="00CE0777">
        <w:rPr>
          <w:rFonts w:ascii="Calibri" w:hAnsi="Calibri" w:cs="Calibri"/>
        </w:rPr>
        <w:t>Osciloskopas turi rodyti 20 kHz dažnių juostos garso signalus, kurie tiekiami į AF1 IN ir AF2 IN prievadus, įskaitant demoduliuotus garso signalus siųstuvo bandymams.</w:t>
      </w:r>
    </w:p>
    <w:p w14:paraId="2878BB14" w14:textId="77777777" w:rsidR="006B305A" w:rsidRDefault="006B305A" w:rsidP="00A061AD">
      <w:pPr>
        <w:pStyle w:val="ListParagraph"/>
        <w:numPr>
          <w:ilvl w:val="1"/>
          <w:numId w:val="17"/>
        </w:numPr>
        <w:spacing w:after="0" w:line="240" w:lineRule="auto"/>
        <w:ind w:left="567" w:right="-755" w:hanging="567"/>
        <w:contextualSpacing w:val="0"/>
        <w:jc w:val="both"/>
        <w:rPr>
          <w:rFonts w:ascii="Calibri" w:hAnsi="Calibri" w:cs="Calibri"/>
        </w:rPr>
      </w:pPr>
      <w:r w:rsidRPr="00CE0777">
        <w:rPr>
          <w:rFonts w:ascii="Calibri" w:hAnsi="Calibri" w:cs="Calibri"/>
        </w:rPr>
        <w:t>Žymeklio funkcijos supaprastina šių garso signalų analizę.</w:t>
      </w:r>
    </w:p>
    <w:p w14:paraId="3AADC58F" w14:textId="77777777" w:rsidR="006B305A" w:rsidRPr="00CE0777" w:rsidRDefault="006B305A" w:rsidP="00A061AD">
      <w:pPr>
        <w:pStyle w:val="ListParagraph"/>
        <w:numPr>
          <w:ilvl w:val="1"/>
          <w:numId w:val="17"/>
        </w:numPr>
        <w:spacing w:after="0" w:line="240" w:lineRule="auto"/>
        <w:ind w:left="567" w:right="-755" w:hanging="567"/>
        <w:contextualSpacing w:val="0"/>
        <w:jc w:val="both"/>
        <w:rPr>
          <w:rFonts w:ascii="Calibri" w:hAnsi="Calibri" w:cs="Calibri"/>
        </w:rPr>
      </w:pPr>
      <w:r w:rsidRPr="00CE0777">
        <w:rPr>
          <w:rFonts w:ascii="Calibri" w:hAnsi="Calibri" w:cs="Calibri"/>
        </w:rPr>
        <w:t>Garso signalai turi būti peržiūrimi ir laiko, ir dažnio srityje, kad būtų galima lengvai ir išsamiai analizuoti visus garso signalus.</w:t>
      </w:r>
    </w:p>
    <w:p w14:paraId="4B0430E0" w14:textId="3DF40E50" w:rsidR="006B305A" w:rsidRPr="00CE0777" w:rsidRDefault="006B305A" w:rsidP="00A061AD">
      <w:pPr>
        <w:pStyle w:val="ListParagraph"/>
        <w:numPr>
          <w:ilvl w:val="0"/>
          <w:numId w:val="17"/>
        </w:numPr>
        <w:spacing w:before="120" w:after="120" w:line="240" w:lineRule="auto"/>
        <w:ind w:left="426" w:right="-755" w:hanging="426"/>
        <w:contextualSpacing w:val="0"/>
        <w:jc w:val="both"/>
        <w:rPr>
          <w:rFonts w:ascii="Calibri" w:hAnsi="Calibri" w:cs="Calibri"/>
          <w:b/>
          <w:bCs/>
        </w:rPr>
      </w:pPr>
      <w:r w:rsidRPr="00CE0777">
        <w:rPr>
          <w:rFonts w:ascii="Calibri" w:hAnsi="Calibri" w:cs="Calibri"/>
          <w:b/>
          <w:bCs/>
        </w:rPr>
        <w:t>Trukd</w:t>
      </w:r>
      <w:r>
        <w:rPr>
          <w:rFonts w:ascii="Calibri" w:hAnsi="Calibri" w:cs="Calibri"/>
          <w:b/>
          <w:bCs/>
        </w:rPr>
        <w:t>iklis</w:t>
      </w:r>
    </w:p>
    <w:p w14:paraId="5651E873" w14:textId="649FB0E1" w:rsidR="006B305A" w:rsidRPr="00CE0777" w:rsidRDefault="00CC057D" w:rsidP="00A061AD">
      <w:pPr>
        <w:pStyle w:val="ListParagraph"/>
        <w:numPr>
          <w:ilvl w:val="1"/>
          <w:numId w:val="17"/>
        </w:numPr>
        <w:spacing w:after="0" w:line="240" w:lineRule="auto"/>
        <w:ind w:left="567" w:right="-755" w:hanging="567"/>
        <w:contextualSpacing w:val="0"/>
        <w:jc w:val="both"/>
        <w:rPr>
          <w:rFonts w:ascii="Calibri" w:hAnsi="Calibri" w:cs="Calibri"/>
        </w:rPr>
      </w:pPr>
      <w:r>
        <w:rPr>
          <w:rFonts w:ascii="Calibri" w:hAnsi="Calibri" w:cs="Calibri"/>
        </w:rPr>
        <w:t>RRT</w:t>
      </w:r>
      <w:r w:rsidR="006B305A" w:rsidRPr="00CE0777">
        <w:rPr>
          <w:rFonts w:ascii="Calibri" w:hAnsi="Calibri" w:cs="Calibri"/>
        </w:rPr>
        <w:t xml:space="preserve"> generuoja du radijo dažnių signalus. Jei šie signalai yra išdėstyti už įrenginio priėmimo lango taip, kad bent vienas intermoduliacijos produktas yra priėmimo lange, galima įvertinti imtuvo kokybę.</w:t>
      </w:r>
    </w:p>
    <w:p w14:paraId="1F4F7359" w14:textId="77777777" w:rsidR="006B305A" w:rsidRPr="00CE0777" w:rsidRDefault="006B305A" w:rsidP="00A061AD">
      <w:pPr>
        <w:pStyle w:val="ListParagraph"/>
        <w:numPr>
          <w:ilvl w:val="1"/>
          <w:numId w:val="17"/>
        </w:numPr>
        <w:spacing w:after="0" w:line="240" w:lineRule="auto"/>
        <w:ind w:left="567" w:right="-755" w:hanging="567"/>
        <w:contextualSpacing w:val="0"/>
        <w:jc w:val="both"/>
        <w:rPr>
          <w:rFonts w:ascii="Calibri" w:hAnsi="Calibri" w:cs="Calibri"/>
        </w:rPr>
      </w:pPr>
      <w:r w:rsidRPr="00CE0777">
        <w:rPr>
          <w:rFonts w:ascii="Calibri" w:hAnsi="Calibri" w:cs="Calibri"/>
        </w:rPr>
        <w:t>Trukdiklis turi leisti naudotojams išmatuoti bendro kanalo atmetimą ir gretimo kanalo slopinimą, todėl nereikia naudoti papildomo generatoriaus trukdančiam signalui generuoti.</w:t>
      </w:r>
    </w:p>
    <w:p w14:paraId="4608E291" w14:textId="1CB6877D" w:rsidR="006B305A" w:rsidRPr="00CE0777" w:rsidRDefault="00CC057D" w:rsidP="00A061AD">
      <w:pPr>
        <w:pStyle w:val="ListParagraph"/>
        <w:numPr>
          <w:ilvl w:val="1"/>
          <w:numId w:val="17"/>
        </w:numPr>
        <w:spacing w:after="0" w:line="240" w:lineRule="auto"/>
        <w:ind w:left="567" w:right="-755" w:hanging="567"/>
        <w:contextualSpacing w:val="0"/>
        <w:jc w:val="both"/>
        <w:rPr>
          <w:rFonts w:ascii="Calibri" w:hAnsi="Calibri" w:cs="Calibri"/>
        </w:rPr>
      </w:pPr>
      <w:r>
        <w:rPr>
          <w:rFonts w:ascii="Calibri" w:hAnsi="Calibri" w:cs="Calibri"/>
        </w:rPr>
        <w:t>RRT</w:t>
      </w:r>
      <w:r w:rsidR="006B305A" w:rsidRPr="00CE0777">
        <w:rPr>
          <w:rFonts w:ascii="Calibri" w:hAnsi="Calibri" w:cs="Calibri"/>
        </w:rPr>
        <w:t xml:space="preserve"> turi leisti naudotojui generuoti du radijo dažnių signalus skirtingais lygiais turimame 20 MHz dažnių juostos plotyje. Abu signalai – norimas signalas ir trukdiklis – moduliuojami nepriklausomai vienas nuo kito. </w:t>
      </w:r>
    </w:p>
    <w:p w14:paraId="5DE8A838" w14:textId="77777777" w:rsidR="006B305A" w:rsidRPr="00CE0777" w:rsidRDefault="006B305A" w:rsidP="00A061AD">
      <w:pPr>
        <w:pStyle w:val="ListParagraph"/>
        <w:numPr>
          <w:ilvl w:val="1"/>
          <w:numId w:val="17"/>
        </w:numPr>
        <w:spacing w:after="0" w:line="240" w:lineRule="auto"/>
        <w:ind w:left="567" w:right="-755" w:hanging="567"/>
        <w:contextualSpacing w:val="0"/>
        <w:jc w:val="both"/>
        <w:rPr>
          <w:rFonts w:ascii="Calibri" w:hAnsi="Calibri" w:cs="Calibri"/>
        </w:rPr>
      </w:pPr>
      <w:r w:rsidRPr="00CE0777">
        <w:rPr>
          <w:rFonts w:ascii="Calibri" w:hAnsi="Calibri" w:cs="Calibri"/>
        </w:rPr>
        <w:t>Abiejų signalų lygiai nustatomi nepriklausomai vienas nuo kito.</w:t>
      </w:r>
    </w:p>
    <w:p w14:paraId="7404BCE2" w14:textId="77777777" w:rsidR="006B305A" w:rsidRPr="00CE0777" w:rsidRDefault="006B305A" w:rsidP="00A061AD">
      <w:pPr>
        <w:pStyle w:val="ListParagraph"/>
        <w:numPr>
          <w:ilvl w:val="0"/>
          <w:numId w:val="17"/>
        </w:numPr>
        <w:spacing w:before="120" w:after="120" w:line="240" w:lineRule="auto"/>
        <w:ind w:left="426" w:right="-755" w:hanging="426"/>
        <w:contextualSpacing w:val="0"/>
        <w:jc w:val="both"/>
        <w:rPr>
          <w:rFonts w:ascii="Calibri" w:hAnsi="Calibri" w:cs="Calibri"/>
          <w:b/>
          <w:bCs/>
        </w:rPr>
      </w:pPr>
      <w:r w:rsidRPr="00CE0777">
        <w:rPr>
          <w:rFonts w:ascii="Calibri" w:hAnsi="Calibri" w:cs="Calibri"/>
          <w:b/>
          <w:bCs/>
        </w:rPr>
        <w:t>Iš anksto nustatyti bandymų scenarijai</w:t>
      </w:r>
    </w:p>
    <w:p w14:paraId="21F6BE0C" w14:textId="29472457" w:rsidR="006B305A" w:rsidRPr="00CE0777" w:rsidRDefault="006B305A" w:rsidP="00A061AD">
      <w:pPr>
        <w:pStyle w:val="ListParagraph"/>
        <w:numPr>
          <w:ilvl w:val="1"/>
          <w:numId w:val="17"/>
        </w:numPr>
        <w:spacing w:after="0" w:line="240" w:lineRule="auto"/>
        <w:ind w:left="567" w:right="-755" w:hanging="567"/>
        <w:contextualSpacing w:val="0"/>
        <w:jc w:val="both"/>
        <w:rPr>
          <w:rFonts w:ascii="Calibri" w:hAnsi="Calibri" w:cs="Calibri"/>
        </w:rPr>
      </w:pPr>
      <w:r w:rsidRPr="00CE0777">
        <w:rPr>
          <w:rFonts w:ascii="Calibri" w:hAnsi="Calibri" w:cs="Calibri"/>
        </w:rPr>
        <w:t xml:space="preserve">Turi būti iš anksto nustatyti standartinių matavimo užduočių scenarijai, kad naudotojai galėtų vienu bakstelėjimu sukonfigūruoti </w:t>
      </w:r>
      <w:r w:rsidR="00CC057D">
        <w:rPr>
          <w:rFonts w:ascii="Calibri" w:hAnsi="Calibri" w:cs="Calibri"/>
        </w:rPr>
        <w:t>RRT</w:t>
      </w:r>
      <w:r w:rsidRPr="00CE0777">
        <w:rPr>
          <w:rFonts w:ascii="Calibri" w:hAnsi="Calibri" w:cs="Calibri"/>
        </w:rPr>
        <w:t xml:space="preserve"> programinę ir aparatinę įrangą. Pateikiami iš anksto nustatyti TX matavimų, RX matavimų, spektro analizės scenarijai.</w:t>
      </w:r>
    </w:p>
    <w:p w14:paraId="11E5A29C" w14:textId="1447F1DE" w:rsidR="006B305A" w:rsidRPr="00CE0777" w:rsidRDefault="006B305A" w:rsidP="00A061AD">
      <w:pPr>
        <w:pStyle w:val="ListParagraph"/>
        <w:numPr>
          <w:ilvl w:val="1"/>
          <w:numId w:val="17"/>
        </w:numPr>
        <w:spacing w:after="0" w:line="240" w:lineRule="auto"/>
        <w:ind w:left="567" w:right="-755" w:hanging="567"/>
        <w:contextualSpacing w:val="0"/>
        <w:jc w:val="both"/>
        <w:rPr>
          <w:rFonts w:ascii="Calibri" w:hAnsi="Calibri" w:cs="Calibri"/>
        </w:rPr>
      </w:pPr>
      <w:r w:rsidRPr="00CE0777">
        <w:rPr>
          <w:rFonts w:ascii="Calibri" w:hAnsi="Calibri" w:cs="Calibri"/>
        </w:rPr>
        <w:t xml:space="preserve">Eksperto režimu naudotojai turi turėti galimybę pagal poreikį sukonfigūruoti </w:t>
      </w:r>
      <w:r w:rsidR="00CC057D">
        <w:rPr>
          <w:rFonts w:ascii="Calibri" w:hAnsi="Calibri" w:cs="Calibri"/>
        </w:rPr>
        <w:t>RRT</w:t>
      </w:r>
      <w:r w:rsidRPr="00CE0777">
        <w:rPr>
          <w:rFonts w:ascii="Calibri" w:hAnsi="Calibri" w:cs="Calibri"/>
        </w:rPr>
        <w:t>. Garso ir radijo dažnių keliai perjungiami pagal poreikį. Visi generatoriai ir analizatoriai turi būti prieinami ir konfigūruojami.</w:t>
      </w:r>
    </w:p>
    <w:p w14:paraId="2062BCF9" w14:textId="77777777" w:rsidR="006B305A" w:rsidRPr="00CE0777" w:rsidRDefault="006B305A" w:rsidP="00A061AD">
      <w:pPr>
        <w:pStyle w:val="ListParagraph"/>
        <w:numPr>
          <w:ilvl w:val="0"/>
          <w:numId w:val="17"/>
        </w:numPr>
        <w:spacing w:before="120" w:after="120" w:line="240" w:lineRule="auto"/>
        <w:ind w:left="426" w:right="-755" w:hanging="426"/>
        <w:contextualSpacing w:val="0"/>
        <w:jc w:val="both"/>
        <w:rPr>
          <w:rFonts w:ascii="Calibri" w:hAnsi="Calibri" w:cs="Calibri"/>
          <w:b/>
          <w:bCs/>
        </w:rPr>
      </w:pPr>
      <w:r w:rsidRPr="00CE0777">
        <w:rPr>
          <w:rFonts w:ascii="Calibri" w:hAnsi="Calibri" w:cs="Calibri"/>
          <w:b/>
          <w:bCs/>
        </w:rPr>
        <w:lastRenderedPageBreak/>
        <w:t>Parametrų ir matavimo rezultatų rodymas</w:t>
      </w:r>
    </w:p>
    <w:p w14:paraId="44FDFE3E" w14:textId="77777777" w:rsidR="006B305A" w:rsidRPr="00CE0777" w:rsidRDefault="006B305A" w:rsidP="00A061AD">
      <w:pPr>
        <w:pStyle w:val="ListParagraph"/>
        <w:numPr>
          <w:ilvl w:val="1"/>
          <w:numId w:val="17"/>
        </w:numPr>
        <w:spacing w:after="0" w:line="240" w:lineRule="auto"/>
        <w:ind w:left="567" w:right="-755" w:hanging="567"/>
        <w:contextualSpacing w:val="0"/>
        <w:jc w:val="both"/>
        <w:rPr>
          <w:rFonts w:ascii="Calibri" w:hAnsi="Calibri" w:cs="Calibri"/>
        </w:rPr>
      </w:pPr>
      <w:r w:rsidRPr="00CE0777">
        <w:rPr>
          <w:rFonts w:ascii="Calibri" w:hAnsi="Calibri" w:cs="Calibri"/>
        </w:rPr>
        <w:t>Naudotojai gali pasirinkti du parametrų ir matavimo rezultatų rodymo režimus:</w:t>
      </w:r>
    </w:p>
    <w:p w14:paraId="5F0F7A8C" w14:textId="77777777" w:rsidR="006B305A" w:rsidRPr="00CE0777" w:rsidRDefault="006B305A" w:rsidP="00A061AD">
      <w:pPr>
        <w:pStyle w:val="ListParagraph"/>
        <w:numPr>
          <w:ilvl w:val="2"/>
          <w:numId w:val="17"/>
        </w:numPr>
        <w:spacing w:after="0" w:line="240" w:lineRule="auto"/>
        <w:ind w:left="851" w:right="-755" w:hanging="851"/>
        <w:contextualSpacing w:val="0"/>
        <w:jc w:val="both"/>
        <w:rPr>
          <w:rFonts w:ascii="Calibri" w:hAnsi="Calibri" w:cs="Calibri"/>
        </w:rPr>
      </w:pPr>
      <w:r w:rsidRPr="00CE0777">
        <w:rPr>
          <w:rFonts w:ascii="Calibri" w:hAnsi="Calibri" w:cs="Calibri"/>
        </w:rPr>
        <w:t xml:space="preserve">Skirtuko režimas, skirtas išsamiai rodyti reikšmes. Visos generatoriaus ir analizatoriaus vertės rodomos atskiruose viso ekrano skirtukuose. </w:t>
      </w:r>
    </w:p>
    <w:p w14:paraId="6FDD2785" w14:textId="77777777" w:rsidR="006B305A" w:rsidRPr="00CE0777" w:rsidRDefault="006B305A" w:rsidP="00A061AD">
      <w:pPr>
        <w:pStyle w:val="ListParagraph"/>
        <w:numPr>
          <w:ilvl w:val="2"/>
          <w:numId w:val="17"/>
        </w:numPr>
        <w:spacing w:after="0" w:line="240" w:lineRule="auto"/>
        <w:ind w:left="851" w:right="-755" w:hanging="851"/>
        <w:contextualSpacing w:val="0"/>
        <w:jc w:val="both"/>
        <w:rPr>
          <w:rFonts w:ascii="Calibri" w:hAnsi="Calibri" w:cs="Calibri"/>
        </w:rPr>
      </w:pPr>
      <w:r w:rsidRPr="00CE0777">
        <w:rPr>
          <w:rFonts w:ascii="Calibri" w:hAnsi="Calibri" w:cs="Calibri"/>
        </w:rPr>
        <w:t>Išsamiai apžvalgai turi būti prieinamas padalinto ekrano režimas, kai generatoriaus ir analizatoriaus vertės rodomos vienu metu.</w:t>
      </w:r>
    </w:p>
    <w:p w14:paraId="3DB28BED" w14:textId="5C537FCE" w:rsidR="00763372" w:rsidRPr="00CE0777" w:rsidRDefault="00763372" w:rsidP="00A061AD">
      <w:pPr>
        <w:pStyle w:val="ListParagraph"/>
        <w:numPr>
          <w:ilvl w:val="0"/>
          <w:numId w:val="17"/>
        </w:numPr>
        <w:spacing w:before="120" w:after="120" w:line="240" w:lineRule="auto"/>
        <w:ind w:left="426" w:right="-755" w:hanging="426"/>
        <w:contextualSpacing w:val="0"/>
        <w:jc w:val="both"/>
        <w:rPr>
          <w:rFonts w:ascii="Calibri" w:hAnsi="Calibri" w:cs="Calibri"/>
          <w:b/>
          <w:bCs/>
        </w:rPr>
      </w:pPr>
      <w:r w:rsidRPr="00CE0777">
        <w:rPr>
          <w:rFonts w:ascii="Calibri" w:hAnsi="Calibri" w:cs="Calibri"/>
          <w:b/>
          <w:bCs/>
        </w:rPr>
        <w:t>Apkarpyt</w:t>
      </w:r>
      <w:r>
        <w:rPr>
          <w:rFonts w:ascii="Calibri" w:hAnsi="Calibri" w:cs="Calibri"/>
          <w:b/>
          <w:bCs/>
        </w:rPr>
        <w:t>as</w:t>
      </w:r>
      <w:r w:rsidRPr="00CE0777">
        <w:rPr>
          <w:rFonts w:ascii="Calibri" w:hAnsi="Calibri" w:cs="Calibri"/>
          <w:b/>
          <w:bCs/>
        </w:rPr>
        <w:t xml:space="preserve"> vaizd</w:t>
      </w:r>
      <w:r>
        <w:rPr>
          <w:rFonts w:ascii="Calibri" w:hAnsi="Calibri" w:cs="Calibri"/>
          <w:b/>
          <w:bCs/>
        </w:rPr>
        <w:t>as</w:t>
      </w:r>
    </w:p>
    <w:p w14:paraId="08EF6A24" w14:textId="4BD7A9D4" w:rsidR="00763372" w:rsidRPr="00CE0777" w:rsidRDefault="00763372" w:rsidP="00A061AD">
      <w:pPr>
        <w:pStyle w:val="ListParagraph"/>
        <w:numPr>
          <w:ilvl w:val="1"/>
          <w:numId w:val="17"/>
        </w:numPr>
        <w:spacing w:after="0" w:line="240" w:lineRule="auto"/>
        <w:ind w:left="567" w:right="-755" w:hanging="567"/>
        <w:contextualSpacing w:val="0"/>
        <w:jc w:val="both"/>
        <w:rPr>
          <w:rFonts w:ascii="Calibri" w:hAnsi="Calibri" w:cs="Calibri"/>
        </w:rPr>
      </w:pPr>
      <w:r w:rsidRPr="00CE0777">
        <w:rPr>
          <w:rFonts w:ascii="Calibri" w:hAnsi="Calibri" w:cs="Calibri"/>
        </w:rPr>
        <w:t>Ap</w:t>
      </w:r>
      <w:r>
        <w:rPr>
          <w:rFonts w:ascii="Calibri" w:hAnsi="Calibri" w:cs="Calibri"/>
        </w:rPr>
        <w:t>karpytas</w:t>
      </w:r>
      <w:r w:rsidRPr="00CE0777">
        <w:rPr>
          <w:rFonts w:ascii="Calibri" w:hAnsi="Calibri" w:cs="Calibri"/>
        </w:rPr>
        <w:t xml:space="preserve"> vaizde grafiškai rodomos pasirinktos matavimo vertės ir jų ribos. Priešingai nei skaliariniai vaizduokliai, šis vaizdas turi padėti lengviau atpažinti, kada vertės nukrenta žemiau arba viršija ribas, ir palengvina siųstuvų ir imtuvų palyginimą.</w:t>
      </w:r>
    </w:p>
    <w:p w14:paraId="4CB78866" w14:textId="6074E583" w:rsidR="00763372" w:rsidRPr="00CE0777" w:rsidRDefault="00763372" w:rsidP="00A061AD">
      <w:pPr>
        <w:pStyle w:val="ListParagraph"/>
        <w:numPr>
          <w:ilvl w:val="0"/>
          <w:numId w:val="17"/>
        </w:numPr>
        <w:spacing w:before="120" w:after="120" w:line="240" w:lineRule="auto"/>
        <w:ind w:left="426" w:right="-755" w:hanging="426"/>
        <w:contextualSpacing w:val="0"/>
        <w:jc w:val="both"/>
        <w:rPr>
          <w:rFonts w:ascii="Calibri" w:hAnsi="Calibri" w:cs="Calibri"/>
          <w:b/>
          <w:bCs/>
        </w:rPr>
      </w:pPr>
      <w:r w:rsidRPr="00CE0777">
        <w:rPr>
          <w:rFonts w:ascii="Calibri" w:hAnsi="Calibri" w:cs="Calibri"/>
          <w:b/>
          <w:bCs/>
        </w:rPr>
        <w:t>Nuotolini</w:t>
      </w:r>
      <w:r>
        <w:rPr>
          <w:rFonts w:ascii="Calibri" w:hAnsi="Calibri" w:cs="Calibri"/>
          <w:b/>
          <w:bCs/>
        </w:rPr>
        <w:t>s</w:t>
      </w:r>
      <w:r w:rsidRPr="00CE0777">
        <w:rPr>
          <w:rFonts w:ascii="Calibri" w:hAnsi="Calibri" w:cs="Calibri"/>
          <w:b/>
          <w:bCs/>
        </w:rPr>
        <w:t xml:space="preserve"> valdymas</w:t>
      </w:r>
    </w:p>
    <w:p w14:paraId="5D8543A2" w14:textId="77777777" w:rsidR="00763372" w:rsidRPr="00CE0777" w:rsidRDefault="00763372" w:rsidP="00A061AD">
      <w:pPr>
        <w:pStyle w:val="ListParagraph"/>
        <w:numPr>
          <w:ilvl w:val="1"/>
          <w:numId w:val="17"/>
        </w:numPr>
        <w:spacing w:after="0" w:line="240" w:lineRule="auto"/>
        <w:ind w:left="567" w:right="-755" w:hanging="567"/>
        <w:contextualSpacing w:val="0"/>
        <w:jc w:val="both"/>
        <w:rPr>
          <w:rFonts w:ascii="Calibri" w:hAnsi="Calibri" w:cs="Calibri"/>
        </w:rPr>
      </w:pPr>
      <w:r w:rsidRPr="00CE0777">
        <w:rPr>
          <w:rFonts w:ascii="Calibri" w:hAnsi="Calibri" w:cs="Calibri"/>
        </w:rPr>
        <w:t>Nuotolinis valdymas per Ethernet/LAN sąsają turi būti prieinamas integruoti į automatizuotą bandymų aplinką.</w:t>
      </w:r>
    </w:p>
    <w:p w14:paraId="57BA7EA5" w14:textId="77777777" w:rsidR="00763372" w:rsidRPr="00CE0777" w:rsidRDefault="00763372" w:rsidP="00A061AD">
      <w:pPr>
        <w:pStyle w:val="ListParagraph"/>
        <w:numPr>
          <w:ilvl w:val="0"/>
          <w:numId w:val="17"/>
        </w:numPr>
        <w:spacing w:before="120" w:after="120" w:line="240" w:lineRule="auto"/>
        <w:ind w:left="426" w:right="-755" w:hanging="426"/>
        <w:contextualSpacing w:val="0"/>
        <w:jc w:val="both"/>
        <w:rPr>
          <w:rFonts w:ascii="Calibri" w:hAnsi="Calibri" w:cs="Calibri"/>
          <w:b/>
          <w:bCs/>
        </w:rPr>
      </w:pPr>
      <w:r w:rsidRPr="00CE0777">
        <w:rPr>
          <w:rFonts w:ascii="Calibri" w:hAnsi="Calibri" w:cs="Calibri"/>
          <w:b/>
          <w:bCs/>
        </w:rPr>
        <w:t xml:space="preserve">Maitinimo šaltinis </w:t>
      </w:r>
    </w:p>
    <w:p w14:paraId="776540BB" w14:textId="0608BFD7" w:rsidR="00763372" w:rsidRPr="00CE0777" w:rsidRDefault="00763372" w:rsidP="00A061AD">
      <w:pPr>
        <w:pStyle w:val="ListParagraph"/>
        <w:numPr>
          <w:ilvl w:val="1"/>
          <w:numId w:val="17"/>
        </w:numPr>
        <w:spacing w:after="0" w:line="240" w:lineRule="auto"/>
        <w:ind w:left="567" w:right="-755" w:hanging="567"/>
        <w:contextualSpacing w:val="0"/>
        <w:jc w:val="both"/>
        <w:rPr>
          <w:rFonts w:ascii="Calibri" w:hAnsi="Calibri" w:cs="Calibri"/>
        </w:rPr>
      </w:pPr>
      <w:r w:rsidRPr="00CE0777">
        <w:rPr>
          <w:rFonts w:ascii="Calibri" w:hAnsi="Calibri" w:cs="Calibri"/>
        </w:rPr>
        <w:t>230 V kintamoji srovė turi būti pagrindinis maitinimas per Schuko tipo F kištuką.</w:t>
      </w:r>
    </w:p>
    <w:p w14:paraId="02713DD3" w14:textId="77777777" w:rsidR="00763372" w:rsidRPr="00CE0777" w:rsidRDefault="00763372" w:rsidP="00A061AD">
      <w:pPr>
        <w:pStyle w:val="ListParagraph"/>
        <w:numPr>
          <w:ilvl w:val="1"/>
          <w:numId w:val="17"/>
        </w:numPr>
        <w:spacing w:after="0" w:line="240" w:lineRule="auto"/>
        <w:ind w:left="567" w:right="-755" w:hanging="567"/>
        <w:contextualSpacing w:val="0"/>
        <w:jc w:val="both"/>
        <w:rPr>
          <w:rFonts w:ascii="Calibri" w:hAnsi="Calibri" w:cs="Calibri"/>
        </w:rPr>
      </w:pPr>
      <w:r w:rsidRPr="00CE0777">
        <w:rPr>
          <w:rFonts w:ascii="Calibri" w:hAnsi="Calibri" w:cs="Calibri"/>
        </w:rPr>
        <w:t>Nuolatinės srovės maitinimas iš akumuliatoriaus turi būti prieinamas lauko matavimams.</w:t>
      </w:r>
    </w:p>
    <w:p w14:paraId="4D5D6CBE" w14:textId="47E06827" w:rsidR="00763372" w:rsidRPr="00CE0777" w:rsidRDefault="00ED248E" w:rsidP="00A061AD">
      <w:pPr>
        <w:pStyle w:val="ListParagraph"/>
        <w:numPr>
          <w:ilvl w:val="1"/>
          <w:numId w:val="17"/>
        </w:numPr>
        <w:spacing w:after="0" w:line="240" w:lineRule="auto"/>
        <w:ind w:left="567" w:right="-755" w:hanging="567"/>
        <w:contextualSpacing w:val="0"/>
        <w:jc w:val="both"/>
        <w:rPr>
          <w:rFonts w:ascii="Calibri" w:hAnsi="Calibri" w:cs="Calibri"/>
        </w:rPr>
      </w:pPr>
      <w:r>
        <w:rPr>
          <w:rFonts w:ascii="Calibri" w:hAnsi="Calibri" w:cs="Calibri"/>
        </w:rPr>
        <w:t>Turi būti p</w:t>
      </w:r>
      <w:r w:rsidR="00763372" w:rsidRPr="00CE0777">
        <w:rPr>
          <w:rFonts w:ascii="Calibri" w:hAnsi="Calibri" w:cs="Calibri"/>
        </w:rPr>
        <w:t>rid</w:t>
      </w:r>
      <w:r>
        <w:rPr>
          <w:rFonts w:ascii="Calibri" w:hAnsi="Calibri" w:cs="Calibri"/>
        </w:rPr>
        <w:t>ėt</w:t>
      </w:r>
      <w:r w:rsidR="00763372" w:rsidRPr="00CE0777">
        <w:rPr>
          <w:rFonts w:ascii="Calibri" w:hAnsi="Calibri" w:cs="Calibri"/>
        </w:rPr>
        <w:t>a ličio jonų baterija ir įkroviklis.</w:t>
      </w:r>
    </w:p>
    <w:p w14:paraId="6B35C21A" w14:textId="77777777" w:rsidR="00763372" w:rsidRPr="00CE0777" w:rsidRDefault="00763372" w:rsidP="00A061AD">
      <w:pPr>
        <w:pStyle w:val="ListParagraph"/>
        <w:numPr>
          <w:ilvl w:val="0"/>
          <w:numId w:val="17"/>
        </w:numPr>
        <w:spacing w:before="120" w:after="120" w:line="240" w:lineRule="auto"/>
        <w:ind w:left="426" w:right="-755" w:hanging="426"/>
        <w:contextualSpacing w:val="0"/>
        <w:jc w:val="both"/>
        <w:rPr>
          <w:rFonts w:ascii="Calibri" w:hAnsi="Calibri" w:cs="Calibri"/>
          <w:b/>
          <w:bCs/>
        </w:rPr>
      </w:pPr>
      <w:r w:rsidRPr="00CE0777">
        <w:rPr>
          <w:rFonts w:ascii="Calibri" w:hAnsi="Calibri" w:cs="Calibri"/>
          <w:b/>
          <w:bCs/>
        </w:rPr>
        <w:t>Priedai</w:t>
      </w:r>
    </w:p>
    <w:p w14:paraId="5DD903C0" w14:textId="506C1362" w:rsidR="00763372" w:rsidRPr="00CE0777" w:rsidRDefault="00763372" w:rsidP="00A061AD">
      <w:pPr>
        <w:pStyle w:val="ListParagraph"/>
        <w:numPr>
          <w:ilvl w:val="1"/>
          <w:numId w:val="17"/>
        </w:numPr>
        <w:spacing w:after="0" w:line="240" w:lineRule="auto"/>
        <w:ind w:left="567" w:right="-755" w:hanging="567"/>
        <w:contextualSpacing w:val="0"/>
        <w:jc w:val="both"/>
        <w:rPr>
          <w:rFonts w:ascii="Calibri" w:hAnsi="Calibri" w:cs="Calibri"/>
        </w:rPr>
      </w:pPr>
      <w:r>
        <w:rPr>
          <w:rFonts w:ascii="Calibri" w:hAnsi="Calibri" w:cs="Calibri"/>
        </w:rPr>
        <w:t>Kie</w:t>
      </w:r>
      <w:r w:rsidRPr="00CE0777">
        <w:rPr>
          <w:rFonts w:ascii="Calibri" w:hAnsi="Calibri" w:cs="Calibri"/>
        </w:rPr>
        <w:t>tas dėklas.</w:t>
      </w:r>
    </w:p>
    <w:p w14:paraId="6971C233" w14:textId="77777777" w:rsidR="00763372" w:rsidRPr="00CE0777" w:rsidRDefault="00763372" w:rsidP="00A061AD">
      <w:pPr>
        <w:pStyle w:val="ListParagraph"/>
        <w:numPr>
          <w:ilvl w:val="1"/>
          <w:numId w:val="17"/>
        </w:numPr>
        <w:spacing w:after="0" w:line="240" w:lineRule="auto"/>
        <w:ind w:left="567" w:right="-755" w:hanging="567"/>
        <w:contextualSpacing w:val="0"/>
        <w:jc w:val="both"/>
        <w:rPr>
          <w:rFonts w:ascii="Calibri" w:hAnsi="Calibri" w:cs="Calibri"/>
        </w:rPr>
      </w:pPr>
      <w:r w:rsidRPr="00CE0777">
        <w:rPr>
          <w:rFonts w:ascii="Calibri" w:hAnsi="Calibri" w:cs="Calibri"/>
        </w:rPr>
        <w:t>Minkštas dėklas.</w:t>
      </w:r>
    </w:p>
    <w:p w14:paraId="4C341C7B" w14:textId="77777777" w:rsidR="00763372" w:rsidRDefault="00763372" w:rsidP="00A061AD">
      <w:pPr>
        <w:pStyle w:val="ListParagraph"/>
        <w:numPr>
          <w:ilvl w:val="1"/>
          <w:numId w:val="17"/>
        </w:numPr>
        <w:spacing w:after="0" w:line="240" w:lineRule="auto"/>
        <w:ind w:left="567" w:right="-755" w:hanging="567"/>
        <w:contextualSpacing w:val="0"/>
        <w:jc w:val="both"/>
        <w:rPr>
          <w:rFonts w:ascii="Calibri" w:hAnsi="Calibri" w:cs="Calibri"/>
        </w:rPr>
      </w:pPr>
      <w:r w:rsidRPr="00CE0777">
        <w:rPr>
          <w:rFonts w:ascii="Calibri" w:hAnsi="Calibri" w:cs="Calibri"/>
        </w:rPr>
        <w:t>Matavimo kabelių rinkinys.</w:t>
      </w:r>
    </w:p>
    <w:p w14:paraId="1D639798" w14:textId="30E91CC0" w:rsidR="00763372" w:rsidRDefault="00763372" w:rsidP="00A061AD">
      <w:pPr>
        <w:pStyle w:val="ListParagraph"/>
        <w:numPr>
          <w:ilvl w:val="1"/>
          <w:numId w:val="17"/>
        </w:numPr>
        <w:spacing w:after="0" w:line="240" w:lineRule="auto"/>
        <w:ind w:left="567" w:right="-755" w:hanging="567"/>
        <w:contextualSpacing w:val="0"/>
        <w:jc w:val="both"/>
        <w:rPr>
          <w:rFonts w:ascii="Calibri" w:hAnsi="Calibri" w:cs="Calibri"/>
        </w:rPr>
      </w:pPr>
      <w:r>
        <w:rPr>
          <w:rFonts w:ascii="Calibri" w:hAnsi="Calibri" w:cs="Calibri"/>
        </w:rPr>
        <w:t>Naudotojo vadovas.</w:t>
      </w:r>
    </w:p>
    <w:p w14:paraId="6A2320A0" w14:textId="16B5E090" w:rsidR="00763372" w:rsidRPr="00CE0777" w:rsidRDefault="00763372" w:rsidP="00A061AD">
      <w:pPr>
        <w:pStyle w:val="ListParagraph"/>
        <w:numPr>
          <w:ilvl w:val="1"/>
          <w:numId w:val="17"/>
        </w:numPr>
        <w:spacing w:after="0" w:line="240" w:lineRule="auto"/>
        <w:ind w:left="567" w:right="-755" w:hanging="567"/>
        <w:contextualSpacing w:val="0"/>
        <w:jc w:val="both"/>
        <w:rPr>
          <w:rFonts w:ascii="Calibri" w:hAnsi="Calibri" w:cs="Calibri"/>
        </w:rPr>
      </w:pPr>
      <w:r>
        <w:rPr>
          <w:rFonts w:ascii="Calibri" w:hAnsi="Calibri" w:cs="Calibri"/>
        </w:rPr>
        <w:t>Patikros sertifikatas.</w:t>
      </w:r>
    </w:p>
    <w:p w14:paraId="321DD159" w14:textId="77777777" w:rsidR="00ED248E" w:rsidRDefault="00ED248E" w:rsidP="00A061AD">
      <w:pPr>
        <w:pStyle w:val="ListParagraph"/>
        <w:numPr>
          <w:ilvl w:val="0"/>
          <w:numId w:val="17"/>
        </w:numPr>
        <w:spacing w:before="120" w:after="120" w:line="240" w:lineRule="auto"/>
        <w:ind w:left="426" w:right="-755" w:hanging="426"/>
        <w:contextualSpacing w:val="0"/>
        <w:jc w:val="both"/>
        <w:rPr>
          <w:rFonts w:ascii="Calibri" w:hAnsi="Calibri" w:cs="Calibri"/>
          <w:b/>
          <w:bCs/>
        </w:rPr>
      </w:pPr>
      <w:r>
        <w:rPr>
          <w:rFonts w:ascii="Calibri" w:hAnsi="Calibri" w:cs="Calibri"/>
          <w:b/>
          <w:bCs/>
        </w:rPr>
        <w:t>Garantija</w:t>
      </w:r>
    </w:p>
    <w:p w14:paraId="0908EABE" w14:textId="77777777" w:rsidR="00ED248E" w:rsidRDefault="00ED248E" w:rsidP="00A061AD">
      <w:pPr>
        <w:pStyle w:val="ListParagraph"/>
        <w:numPr>
          <w:ilvl w:val="1"/>
          <w:numId w:val="17"/>
        </w:numPr>
        <w:spacing w:after="0" w:line="240" w:lineRule="auto"/>
        <w:ind w:left="567" w:right="-755" w:hanging="567"/>
        <w:contextualSpacing w:val="0"/>
        <w:jc w:val="both"/>
        <w:rPr>
          <w:rFonts w:ascii="Calibri" w:hAnsi="Calibri" w:cs="Calibri"/>
        </w:rPr>
      </w:pPr>
      <w:r>
        <w:rPr>
          <w:rFonts w:ascii="Calibri" w:hAnsi="Calibri" w:cs="Calibri"/>
        </w:rPr>
        <w:t>Garantinis laikotarpis turi būti ne trumpesnis kaip 24 mėnesiai.</w:t>
      </w:r>
    </w:p>
    <w:p w14:paraId="36223A6A" w14:textId="0F66D10F" w:rsidR="00ED248E" w:rsidRDefault="00ED248E" w:rsidP="00A061AD">
      <w:pPr>
        <w:pStyle w:val="ListParagraph"/>
        <w:numPr>
          <w:ilvl w:val="1"/>
          <w:numId w:val="17"/>
        </w:numPr>
        <w:spacing w:after="0" w:line="240" w:lineRule="auto"/>
        <w:ind w:left="567" w:right="-755" w:hanging="567"/>
        <w:contextualSpacing w:val="0"/>
        <w:jc w:val="both"/>
        <w:rPr>
          <w:rFonts w:ascii="Calibri" w:hAnsi="Calibri" w:cs="Calibri"/>
        </w:rPr>
      </w:pPr>
      <w:r>
        <w:rPr>
          <w:rFonts w:ascii="Calibri" w:hAnsi="Calibri" w:cs="Calibri"/>
        </w:rPr>
        <w:t>Šiuo laikotarpiu Tiekėjas savo lėšomis teikia remonto ir kalibravimo paslaugas.</w:t>
      </w:r>
      <w:r w:rsidR="00CE25BC" w:rsidRPr="00CE25BC">
        <w:t xml:space="preserve"> </w:t>
      </w:r>
      <w:r w:rsidR="00CE25BC" w:rsidRPr="00CE25BC">
        <w:rPr>
          <w:rFonts w:ascii="Calibri" w:hAnsi="Calibri" w:cs="Calibri"/>
        </w:rPr>
        <w:t xml:space="preserve">Jeigu Techninėje specifikacijoje ir gamintojo dokumentuose nėra nustatytas konkretus kalibravimo periodiškumas, kalibravimo paslaugos teikiamos esant pagrįstam poreikiui užtikrinti tinkamą </w:t>
      </w:r>
      <w:r w:rsidR="00990BF8">
        <w:rPr>
          <w:rFonts w:ascii="Calibri" w:hAnsi="Calibri" w:cs="Calibri"/>
        </w:rPr>
        <w:t>RRT</w:t>
      </w:r>
      <w:r w:rsidR="00CE25BC" w:rsidRPr="00CE25BC">
        <w:rPr>
          <w:rFonts w:ascii="Calibri" w:hAnsi="Calibri" w:cs="Calibri"/>
        </w:rPr>
        <w:t xml:space="preserve"> veikimą ir atitiktį nustatytiems reikalavimams</w:t>
      </w:r>
      <w:r w:rsidR="00B86B0D">
        <w:rPr>
          <w:rFonts w:ascii="Calibri" w:hAnsi="Calibri" w:cs="Calibri"/>
        </w:rPr>
        <w:t>.</w:t>
      </w:r>
    </w:p>
    <w:p w14:paraId="20E2505B" w14:textId="77777777" w:rsidR="00CC057D" w:rsidRPr="00CE0777" w:rsidRDefault="00CC057D" w:rsidP="00A061AD">
      <w:pPr>
        <w:pStyle w:val="ListParagraph"/>
        <w:numPr>
          <w:ilvl w:val="0"/>
          <w:numId w:val="17"/>
        </w:numPr>
        <w:spacing w:before="120" w:after="120" w:line="240" w:lineRule="auto"/>
        <w:ind w:left="426" w:right="-755" w:hanging="426"/>
        <w:contextualSpacing w:val="0"/>
        <w:jc w:val="both"/>
        <w:rPr>
          <w:rFonts w:ascii="Calibri" w:hAnsi="Calibri" w:cs="Calibri"/>
          <w:b/>
          <w:bCs/>
        </w:rPr>
      </w:pPr>
      <w:r w:rsidRPr="00CE0777">
        <w:rPr>
          <w:rFonts w:ascii="Calibri" w:hAnsi="Calibri" w:cs="Calibri"/>
          <w:b/>
          <w:bCs/>
        </w:rPr>
        <w:t>Santrumpos</w:t>
      </w:r>
    </w:p>
    <w:p w14:paraId="26AFB22A" w14:textId="77777777" w:rsidR="00CC057D" w:rsidRPr="00CE0777" w:rsidRDefault="00CC057D" w:rsidP="00A061AD">
      <w:pPr>
        <w:spacing w:after="0" w:line="240" w:lineRule="auto"/>
        <w:ind w:right="-755"/>
        <w:jc w:val="both"/>
        <w:rPr>
          <w:rFonts w:ascii="Calibri" w:hAnsi="Calibri" w:cs="Calibri"/>
        </w:rPr>
      </w:pPr>
      <w:r w:rsidRPr="00CE0777">
        <w:rPr>
          <w:rFonts w:ascii="Calibri" w:hAnsi="Calibri" w:cs="Calibri"/>
        </w:rPr>
        <w:t>ACP – gretimo kanalo galia</w:t>
      </w:r>
    </w:p>
    <w:p w14:paraId="3D52AEA7" w14:textId="181ECC40" w:rsidR="00CC057D" w:rsidRPr="00CE0777" w:rsidRDefault="00CC057D" w:rsidP="00A061AD">
      <w:pPr>
        <w:spacing w:after="0" w:line="240" w:lineRule="auto"/>
        <w:ind w:right="-755"/>
        <w:jc w:val="both"/>
        <w:rPr>
          <w:rFonts w:ascii="Calibri" w:hAnsi="Calibri" w:cs="Calibri"/>
        </w:rPr>
      </w:pPr>
      <w:r w:rsidRPr="00CE0777">
        <w:rPr>
          <w:rFonts w:ascii="Calibri" w:hAnsi="Calibri" w:cs="Calibri"/>
        </w:rPr>
        <w:t>R</w:t>
      </w:r>
      <w:r>
        <w:rPr>
          <w:rFonts w:ascii="Calibri" w:hAnsi="Calibri" w:cs="Calibri"/>
        </w:rPr>
        <w:t>R</w:t>
      </w:r>
      <w:r w:rsidRPr="00CE0777">
        <w:rPr>
          <w:rFonts w:ascii="Calibri" w:hAnsi="Calibri" w:cs="Calibri"/>
        </w:rPr>
        <w:t>T – radijo ryšio testeris</w:t>
      </w:r>
    </w:p>
    <w:p w14:paraId="28031BC1" w14:textId="77777777" w:rsidR="00CC057D" w:rsidRPr="00CE0777" w:rsidRDefault="00CC057D" w:rsidP="00A061AD">
      <w:pPr>
        <w:spacing w:after="0" w:line="240" w:lineRule="auto"/>
        <w:ind w:right="-755"/>
        <w:jc w:val="both"/>
        <w:rPr>
          <w:rFonts w:ascii="Calibri" w:hAnsi="Calibri" w:cs="Calibri"/>
        </w:rPr>
      </w:pPr>
      <w:r w:rsidRPr="00CE0777">
        <w:rPr>
          <w:rFonts w:ascii="Calibri" w:hAnsi="Calibri" w:cs="Calibri"/>
        </w:rPr>
        <w:t>LAN – vietinis tinklas</w:t>
      </w:r>
    </w:p>
    <w:p w14:paraId="1A4C81D9" w14:textId="77777777" w:rsidR="00CC057D" w:rsidRPr="00CE0777" w:rsidRDefault="00CC057D" w:rsidP="00A061AD">
      <w:pPr>
        <w:spacing w:after="0" w:line="240" w:lineRule="auto"/>
        <w:ind w:right="-755"/>
        <w:jc w:val="both"/>
        <w:rPr>
          <w:rFonts w:ascii="Calibri" w:hAnsi="Calibri" w:cs="Calibri"/>
        </w:rPr>
      </w:pPr>
      <w:r w:rsidRPr="00CE0777">
        <w:rPr>
          <w:rFonts w:ascii="Calibri" w:hAnsi="Calibri" w:cs="Calibri"/>
        </w:rPr>
        <w:t>AM – amplitudės moduliacija</w:t>
      </w:r>
    </w:p>
    <w:p w14:paraId="041E274B" w14:textId="77777777" w:rsidR="00CC057D" w:rsidRDefault="00CC057D" w:rsidP="00A061AD">
      <w:pPr>
        <w:spacing w:after="0" w:line="240" w:lineRule="auto"/>
        <w:ind w:right="-755"/>
        <w:jc w:val="both"/>
        <w:rPr>
          <w:rFonts w:ascii="Calibri" w:hAnsi="Calibri" w:cs="Calibri"/>
        </w:rPr>
      </w:pPr>
      <w:r w:rsidRPr="00CE0777">
        <w:rPr>
          <w:rFonts w:ascii="Calibri" w:hAnsi="Calibri" w:cs="Calibri"/>
        </w:rPr>
        <w:t>FM – dažnio moduliacija</w:t>
      </w:r>
    </w:p>
    <w:p w14:paraId="084A9B15" w14:textId="2C36E91A" w:rsidR="00CC057D" w:rsidRPr="00CE0777" w:rsidRDefault="00CC057D" w:rsidP="00A061AD">
      <w:pPr>
        <w:spacing w:after="0" w:line="240" w:lineRule="auto"/>
        <w:ind w:right="-755"/>
        <w:jc w:val="both"/>
        <w:rPr>
          <w:rFonts w:ascii="Calibri" w:hAnsi="Calibri" w:cs="Calibri"/>
        </w:rPr>
      </w:pPr>
      <w:r>
        <w:rPr>
          <w:rFonts w:ascii="Calibri" w:hAnsi="Calibri" w:cs="Calibri"/>
        </w:rPr>
        <w:t>PM – fazinė moduliacija</w:t>
      </w:r>
    </w:p>
    <w:p w14:paraId="13D62A56" w14:textId="77777777" w:rsidR="00CC057D" w:rsidRDefault="00CC057D" w:rsidP="00A061AD">
      <w:pPr>
        <w:spacing w:after="0" w:line="240" w:lineRule="auto"/>
        <w:ind w:right="-755"/>
        <w:jc w:val="both"/>
        <w:rPr>
          <w:rFonts w:ascii="Calibri" w:hAnsi="Calibri" w:cs="Calibri"/>
        </w:rPr>
      </w:pPr>
      <w:r w:rsidRPr="00CE0777">
        <w:rPr>
          <w:rFonts w:ascii="Calibri" w:hAnsi="Calibri" w:cs="Calibri"/>
        </w:rPr>
        <w:t>CW – nuolatinė banga (nemoduliuota)</w:t>
      </w:r>
    </w:p>
    <w:p w14:paraId="1A22E0AA" w14:textId="77777777" w:rsidR="00CC057D" w:rsidRDefault="00CC057D" w:rsidP="00A061AD">
      <w:pPr>
        <w:spacing w:after="0" w:line="240" w:lineRule="auto"/>
        <w:ind w:right="-755"/>
        <w:jc w:val="both"/>
        <w:rPr>
          <w:rFonts w:ascii="Calibri" w:hAnsi="Calibri" w:cs="Calibri"/>
        </w:rPr>
      </w:pPr>
      <w:r>
        <w:rPr>
          <w:rFonts w:ascii="Calibri" w:hAnsi="Calibri" w:cs="Calibri"/>
        </w:rPr>
        <w:t>COM – kombinuotas (OUT ir IN)</w:t>
      </w:r>
    </w:p>
    <w:p w14:paraId="47118ECF" w14:textId="77777777" w:rsidR="00CC057D" w:rsidRDefault="00CC057D" w:rsidP="00A061AD">
      <w:pPr>
        <w:spacing w:after="0" w:line="240" w:lineRule="auto"/>
        <w:ind w:right="-755"/>
        <w:jc w:val="both"/>
        <w:rPr>
          <w:rFonts w:ascii="Calibri" w:hAnsi="Calibri" w:cs="Calibri"/>
        </w:rPr>
      </w:pPr>
      <w:r>
        <w:rPr>
          <w:rFonts w:ascii="Calibri" w:hAnsi="Calibri" w:cs="Calibri"/>
        </w:rPr>
        <w:t>OUT – išvestis</w:t>
      </w:r>
    </w:p>
    <w:p w14:paraId="07A065C2" w14:textId="77777777" w:rsidR="00CC057D" w:rsidRPr="00CE0777" w:rsidRDefault="00CC057D" w:rsidP="00A061AD">
      <w:pPr>
        <w:spacing w:after="0" w:line="240" w:lineRule="auto"/>
        <w:ind w:right="-755"/>
        <w:jc w:val="both"/>
        <w:rPr>
          <w:rFonts w:ascii="Calibri" w:hAnsi="Calibri" w:cs="Calibri"/>
        </w:rPr>
      </w:pPr>
      <w:r>
        <w:rPr>
          <w:rFonts w:ascii="Calibri" w:hAnsi="Calibri" w:cs="Calibri"/>
        </w:rPr>
        <w:t>IN - įvestis</w:t>
      </w:r>
    </w:p>
    <w:p w14:paraId="2F6C6CB0" w14:textId="77777777" w:rsidR="00CC057D" w:rsidRPr="00CE0777" w:rsidRDefault="00CC057D" w:rsidP="00A061AD">
      <w:pPr>
        <w:spacing w:after="0" w:line="240" w:lineRule="auto"/>
        <w:ind w:right="-755"/>
        <w:jc w:val="both"/>
        <w:rPr>
          <w:rFonts w:ascii="Calibri" w:hAnsi="Calibri" w:cs="Calibri"/>
        </w:rPr>
      </w:pPr>
      <w:r w:rsidRPr="00CE0777">
        <w:rPr>
          <w:rFonts w:ascii="Calibri" w:hAnsi="Calibri" w:cs="Calibri"/>
        </w:rPr>
        <w:t>AF – garso dažnis</w:t>
      </w:r>
    </w:p>
    <w:p w14:paraId="6D927207" w14:textId="77777777" w:rsidR="00CC057D" w:rsidRPr="00CE0777" w:rsidRDefault="00CC057D" w:rsidP="00A061AD">
      <w:pPr>
        <w:spacing w:after="0" w:line="240" w:lineRule="auto"/>
        <w:ind w:right="-755"/>
        <w:jc w:val="both"/>
        <w:rPr>
          <w:rFonts w:ascii="Calibri" w:hAnsi="Calibri" w:cs="Calibri"/>
        </w:rPr>
      </w:pPr>
      <w:r w:rsidRPr="00CE0777">
        <w:rPr>
          <w:rFonts w:ascii="Calibri" w:hAnsi="Calibri" w:cs="Calibri"/>
        </w:rPr>
        <w:t>RF – radijo dažnis</w:t>
      </w:r>
    </w:p>
    <w:p w14:paraId="262D6B6F" w14:textId="77777777" w:rsidR="00CC057D" w:rsidRPr="00CE0777" w:rsidRDefault="00CC057D" w:rsidP="00A061AD">
      <w:pPr>
        <w:spacing w:after="0" w:line="240" w:lineRule="auto"/>
        <w:ind w:right="-755"/>
        <w:jc w:val="both"/>
        <w:rPr>
          <w:rFonts w:ascii="Calibri" w:hAnsi="Calibri" w:cs="Calibri"/>
        </w:rPr>
      </w:pPr>
      <w:r w:rsidRPr="00CE0777">
        <w:rPr>
          <w:rFonts w:ascii="Calibri" w:hAnsi="Calibri" w:cs="Calibri"/>
        </w:rPr>
        <w:t>TX – siųstuvas</w:t>
      </w:r>
    </w:p>
    <w:p w14:paraId="377F4296" w14:textId="77777777" w:rsidR="00CC057D" w:rsidRPr="00CE0777" w:rsidRDefault="00CC057D" w:rsidP="00A061AD">
      <w:pPr>
        <w:spacing w:after="0" w:line="240" w:lineRule="auto"/>
        <w:ind w:right="-755"/>
        <w:jc w:val="both"/>
        <w:rPr>
          <w:rFonts w:ascii="Calibri" w:hAnsi="Calibri" w:cs="Calibri"/>
        </w:rPr>
      </w:pPr>
      <w:r w:rsidRPr="00CE0777">
        <w:rPr>
          <w:rFonts w:ascii="Calibri" w:hAnsi="Calibri" w:cs="Calibri"/>
        </w:rPr>
        <w:t>RX – imtuvas</w:t>
      </w:r>
    </w:p>
    <w:p w14:paraId="282A565A" w14:textId="14A172E0" w:rsidR="00CC057D" w:rsidRPr="00CE0777" w:rsidRDefault="00CC057D" w:rsidP="00A061AD">
      <w:pPr>
        <w:spacing w:after="0" w:line="240" w:lineRule="auto"/>
        <w:ind w:right="-755"/>
        <w:jc w:val="both"/>
        <w:rPr>
          <w:rFonts w:ascii="Calibri" w:hAnsi="Calibri" w:cs="Calibri"/>
        </w:rPr>
      </w:pPr>
      <w:r w:rsidRPr="00CE0777">
        <w:rPr>
          <w:rFonts w:ascii="Calibri" w:hAnsi="Calibri" w:cs="Calibri"/>
        </w:rPr>
        <w:t xml:space="preserve">SINAD – signalas </w:t>
      </w:r>
      <w:r>
        <w:rPr>
          <w:rFonts w:ascii="Calibri" w:hAnsi="Calibri" w:cs="Calibri"/>
        </w:rPr>
        <w:t>ir</w:t>
      </w:r>
      <w:r w:rsidRPr="00CE0777">
        <w:rPr>
          <w:rFonts w:ascii="Calibri" w:hAnsi="Calibri" w:cs="Calibri"/>
        </w:rPr>
        <w:t xml:space="preserve"> triukšm</w:t>
      </w:r>
      <w:r>
        <w:rPr>
          <w:rFonts w:ascii="Calibri" w:hAnsi="Calibri" w:cs="Calibri"/>
        </w:rPr>
        <w:t>as,</w:t>
      </w:r>
      <w:r w:rsidRPr="00CE0777">
        <w:rPr>
          <w:rFonts w:ascii="Calibri" w:hAnsi="Calibri" w:cs="Calibri"/>
        </w:rPr>
        <w:t xml:space="preserve"> ir iškraipymas</w:t>
      </w:r>
    </w:p>
    <w:p w14:paraId="7B3F76B6" w14:textId="77777777" w:rsidR="00CC057D" w:rsidRPr="00CE0777" w:rsidRDefault="00CC057D" w:rsidP="00A061AD">
      <w:pPr>
        <w:spacing w:after="0" w:line="240" w:lineRule="auto"/>
        <w:ind w:right="-755"/>
        <w:jc w:val="both"/>
        <w:rPr>
          <w:rFonts w:ascii="Calibri" w:hAnsi="Calibri" w:cs="Calibri"/>
        </w:rPr>
      </w:pPr>
      <w:r w:rsidRPr="00CE0777">
        <w:rPr>
          <w:rFonts w:ascii="Calibri" w:hAnsi="Calibri" w:cs="Calibri"/>
        </w:rPr>
        <w:t>S/N – signalo ir triukšmo santykis</w:t>
      </w:r>
    </w:p>
    <w:p w14:paraId="4CBA10EA" w14:textId="77777777" w:rsidR="00CC057D" w:rsidRDefault="00CC057D" w:rsidP="00A061AD">
      <w:pPr>
        <w:spacing w:after="0" w:line="240" w:lineRule="auto"/>
        <w:ind w:right="-755"/>
        <w:jc w:val="both"/>
        <w:rPr>
          <w:rFonts w:ascii="Calibri" w:hAnsi="Calibri" w:cs="Calibri"/>
        </w:rPr>
      </w:pPr>
      <w:r w:rsidRPr="00CE0777">
        <w:rPr>
          <w:rFonts w:ascii="Calibri" w:hAnsi="Calibri" w:cs="Calibri"/>
        </w:rPr>
        <w:lastRenderedPageBreak/>
        <w:t>THD – bendras harmoninis iškraipymas</w:t>
      </w:r>
    </w:p>
    <w:p w14:paraId="1927B0F6" w14:textId="77777777" w:rsidR="00CC057D" w:rsidRDefault="00CC057D" w:rsidP="00A061AD">
      <w:pPr>
        <w:spacing w:after="0" w:line="240" w:lineRule="auto"/>
        <w:ind w:right="-755"/>
        <w:jc w:val="both"/>
        <w:rPr>
          <w:rFonts w:ascii="Calibri" w:hAnsi="Calibri" w:cs="Calibri"/>
        </w:rPr>
      </w:pPr>
      <w:r>
        <w:rPr>
          <w:rFonts w:ascii="Calibri" w:hAnsi="Calibri" w:cs="Calibri"/>
        </w:rPr>
        <w:t>N – triukšmas</w:t>
      </w:r>
    </w:p>
    <w:p w14:paraId="22BC7994" w14:textId="4D5697F8" w:rsidR="00CC057D" w:rsidRPr="00CE0777" w:rsidRDefault="00CC057D" w:rsidP="00A061AD">
      <w:pPr>
        <w:spacing w:after="0" w:line="240" w:lineRule="auto"/>
        <w:ind w:right="-755"/>
        <w:jc w:val="both"/>
        <w:rPr>
          <w:rFonts w:ascii="Calibri" w:hAnsi="Calibri" w:cs="Calibri"/>
        </w:rPr>
      </w:pPr>
      <w:r>
        <w:rPr>
          <w:rFonts w:ascii="Calibri" w:hAnsi="Calibri" w:cs="Calibri"/>
        </w:rPr>
        <w:t>RMS - šaknies vidurkio kvadratas</w:t>
      </w:r>
    </w:p>
    <w:p w14:paraId="3390DCB0" w14:textId="6EEBC16C" w:rsidR="00CC057D" w:rsidRDefault="00CC057D" w:rsidP="00A061AD">
      <w:pPr>
        <w:spacing w:after="0" w:line="240" w:lineRule="auto"/>
        <w:ind w:right="-755"/>
        <w:jc w:val="both"/>
        <w:rPr>
          <w:rFonts w:ascii="Calibri" w:hAnsi="Calibri" w:cs="Calibri"/>
        </w:rPr>
      </w:pPr>
      <w:r w:rsidRPr="00CE0777">
        <w:rPr>
          <w:rFonts w:ascii="Calibri" w:hAnsi="Calibri" w:cs="Calibri"/>
        </w:rPr>
        <w:t>VoIP – balso per interneto protokol</w:t>
      </w:r>
      <w:r>
        <w:rPr>
          <w:rFonts w:ascii="Calibri" w:hAnsi="Calibri" w:cs="Calibri"/>
        </w:rPr>
        <w:t>as</w:t>
      </w:r>
    </w:p>
    <w:p w14:paraId="576F0F12" w14:textId="77777777" w:rsidR="00CC057D" w:rsidRDefault="00CC057D" w:rsidP="00A061AD">
      <w:pPr>
        <w:spacing w:after="0" w:line="240" w:lineRule="auto"/>
        <w:ind w:right="-755"/>
        <w:jc w:val="both"/>
        <w:rPr>
          <w:rFonts w:ascii="Calibri" w:hAnsi="Calibri" w:cs="Calibri"/>
        </w:rPr>
      </w:pPr>
      <w:r>
        <w:rPr>
          <w:rFonts w:ascii="Calibri" w:hAnsi="Calibri" w:cs="Calibri"/>
        </w:rPr>
        <w:t>VSWR – įtampos stovinčios bangos santykis</w:t>
      </w:r>
    </w:p>
    <w:sectPr w:rsidR="00CC057D">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61D05"/>
    <w:multiLevelType w:val="multilevel"/>
    <w:tmpl w:val="FBD496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3A92374"/>
    <w:multiLevelType w:val="multilevel"/>
    <w:tmpl w:val="B39A99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5DA221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F21D5A"/>
    <w:multiLevelType w:val="multilevel"/>
    <w:tmpl w:val="5BF2C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C024937"/>
    <w:multiLevelType w:val="multilevel"/>
    <w:tmpl w:val="16A067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044287E"/>
    <w:multiLevelType w:val="multilevel"/>
    <w:tmpl w:val="57DCF9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54945C9"/>
    <w:multiLevelType w:val="multilevel"/>
    <w:tmpl w:val="FCB408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6A26E2D"/>
    <w:multiLevelType w:val="multilevel"/>
    <w:tmpl w:val="0806443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6C7739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4E4D6E"/>
    <w:multiLevelType w:val="multilevel"/>
    <w:tmpl w:val="82F8C5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9754907"/>
    <w:multiLevelType w:val="multilevel"/>
    <w:tmpl w:val="B5FE67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AA15130"/>
    <w:multiLevelType w:val="multilevel"/>
    <w:tmpl w:val="AAAE6F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01610EF"/>
    <w:multiLevelType w:val="multilevel"/>
    <w:tmpl w:val="F3EE86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238708F"/>
    <w:multiLevelType w:val="multilevel"/>
    <w:tmpl w:val="F61E7B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5057660"/>
    <w:multiLevelType w:val="multilevel"/>
    <w:tmpl w:val="3B98A5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F027B8"/>
    <w:multiLevelType w:val="multilevel"/>
    <w:tmpl w:val="F3EE86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2797BA9"/>
    <w:multiLevelType w:val="multilevel"/>
    <w:tmpl w:val="CB68E3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32911121"/>
    <w:multiLevelType w:val="multilevel"/>
    <w:tmpl w:val="C62072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2A93BD2"/>
    <w:multiLevelType w:val="multilevel"/>
    <w:tmpl w:val="5BF2C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32C54AC"/>
    <w:multiLevelType w:val="multilevel"/>
    <w:tmpl w:val="303CB8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92F7993"/>
    <w:multiLevelType w:val="multilevel"/>
    <w:tmpl w:val="8AA2F8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3D941A16"/>
    <w:multiLevelType w:val="multilevel"/>
    <w:tmpl w:val="4128319C"/>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DE82D7E"/>
    <w:multiLevelType w:val="multilevel"/>
    <w:tmpl w:val="036C85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49545FA"/>
    <w:multiLevelType w:val="multilevel"/>
    <w:tmpl w:val="7C1E28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90B79E9"/>
    <w:multiLevelType w:val="multilevel"/>
    <w:tmpl w:val="88965C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E277F94"/>
    <w:multiLevelType w:val="multilevel"/>
    <w:tmpl w:val="4808B8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4453178"/>
    <w:multiLevelType w:val="multilevel"/>
    <w:tmpl w:val="EAFC67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7BD4782"/>
    <w:multiLevelType w:val="multilevel"/>
    <w:tmpl w:val="17A0D5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D80378D"/>
    <w:multiLevelType w:val="multilevel"/>
    <w:tmpl w:val="D89A46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E4C5E93"/>
    <w:multiLevelType w:val="multilevel"/>
    <w:tmpl w:val="F8F0A8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5EF236A7"/>
    <w:multiLevelType w:val="multilevel"/>
    <w:tmpl w:val="E36EB5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5F174382"/>
    <w:multiLevelType w:val="multilevel"/>
    <w:tmpl w:val="0A1876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5F547428"/>
    <w:multiLevelType w:val="hybridMultilevel"/>
    <w:tmpl w:val="CB843FA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9A6C55"/>
    <w:multiLevelType w:val="multilevel"/>
    <w:tmpl w:val="7F4277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61AF48C6"/>
    <w:multiLevelType w:val="multilevel"/>
    <w:tmpl w:val="53ECE96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61BA6B5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4CF2A1D"/>
    <w:multiLevelType w:val="multilevel"/>
    <w:tmpl w:val="B622D9E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70A11ED9"/>
    <w:multiLevelType w:val="multilevel"/>
    <w:tmpl w:val="5B3C99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1D84C02"/>
    <w:multiLevelType w:val="multilevel"/>
    <w:tmpl w:val="4532FE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740118F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4BA5349"/>
    <w:multiLevelType w:val="multilevel"/>
    <w:tmpl w:val="A7F024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758D06BC"/>
    <w:multiLevelType w:val="multilevel"/>
    <w:tmpl w:val="F3EE86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6445C17"/>
    <w:multiLevelType w:val="multilevel"/>
    <w:tmpl w:val="2E3E64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7B233BA4"/>
    <w:multiLevelType w:val="multilevel"/>
    <w:tmpl w:val="65DE7B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7B28077D"/>
    <w:multiLevelType w:val="multilevel"/>
    <w:tmpl w:val="0427001F"/>
    <w:lvl w:ilvl="0">
      <w:start w:val="1"/>
      <w:numFmt w:val="decimal"/>
      <w:lvlText w:val="%1."/>
      <w:lvlJc w:val="left"/>
      <w:pPr>
        <w:ind w:left="433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C9119B2"/>
    <w:multiLevelType w:val="multilevel"/>
    <w:tmpl w:val="EA5434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15:restartNumberingAfterBreak="0">
    <w:nsid w:val="7D9B6FF4"/>
    <w:multiLevelType w:val="multilevel"/>
    <w:tmpl w:val="6930AF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7F606701"/>
    <w:multiLevelType w:val="multilevel"/>
    <w:tmpl w:val="AF1093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49969083">
    <w:abstractNumId w:val="41"/>
  </w:num>
  <w:num w:numId="2" w16cid:durableId="1033119680">
    <w:abstractNumId w:val="12"/>
  </w:num>
  <w:num w:numId="3" w16cid:durableId="1286082167">
    <w:abstractNumId w:val="15"/>
  </w:num>
  <w:num w:numId="4" w16cid:durableId="2049599567">
    <w:abstractNumId w:val="44"/>
  </w:num>
  <w:num w:numId="5" w16cid:durableId="1167600839">
    <w:abstractNumId w:val="8"/>
  </w:num>
  <w:num w:numId="6" w16cid:durableId="1586451629">
    <w:abstractNumId w:val="17"/>
  </w:num>
  <w:num w:numId="7" w16cid:durableId="1053623629">
    <w:abstractNumId w:val="39"/>
  </w:num>
  <w:num w:numId="8" w16cid:durableId="1538931414">
    <w:abstractNumId w:val="24"/>
  </w:num>
  <w:num w:numId="9" w16cid:durableId="274869407">
    <w:abstractNumId w:val="35"/>
  </w:num>
  <w:num w:numId="10" w16cid:durableId="1977491217">
    <w:abstractNumId w:val="4"/>
  </w:num>
  <w:num w:numId="11" w16cid:durableId="1057902160">
    <w:abstractNumId w:val="42"/>
  </w:num>
  <w:num w:numId="12" w16cid:durableId="146408985">
    <w:abstractNumId w:val="3"/>
  </w:num>
  <w:num w:numId="13" w16cid:durableId="1457410383">
    <w:abstractNumId w:val="28"/>
  </w:num>
  <w:num w:numId="14" w16cid:durableId="622346520">
    <w:abstractNumId w:val="2"/>
  </w:num>
  <w:num w:numId="15" w16cid:durableId="730352693">
    <w:abstractNumId w:val="18"/>
  </w:num>
  <w:num w:numId="16" w16cid:durableId="621570444">
    <w:abstractNumId w:val="32"/>
  </w:num>
  <w:num w:numId="17" w16cid:durableId="701515257">
    <w:abstractNumId w:val="21"/>
  </w:num>
  <w:num w:numId="18" w16cid:durableId="1244071705">
    <w:abstractNumId w:val="10"/>
  </w:num>
  <w:num w:numId="19" w16cid:durableId="984315733">
    <w:abstractNumId w:val="37"/>
  </w:num>
  <w:num w:numId="20" w16cid:durableId="811558738">
    <w:abstractNumId w:val="27"/>
  </w:num>
  <w:num w:numId="21" w16cid:durableId="121074566">
    <w:abstractNumId w:val="25"/>
  </w:num>
  <w:num w:numId="22" w16cid:durableId="367879495">
    <w:abstractNumId w:val="9"/>
  </w:num>
  <w:num w:numId="23" w16cid:durableId="1956206276">
    <w:abstractNumId w:val="0"/>
  </w:num>
  <w:num w:numId="24" w16cid:durableId="1039235334">
    <w:abstractNumId w:val="6"/>
  </w:num>
  <w:num w:numId="25" w16cid:durableId="325864069">
    <w:abstractNumId w:val="14"/>
  </w:num>
  <w:num w:numId="26" w16cid:durableId="1309628917">
    <w:abstractNumId w:val="20"/>
  </w:num>
  <w:num w:numId="27" w16cid:durableId="825903040">
    <w:abstractNumId w:val="5"/>
  </w:num>
  <w:num w:numId="28" w16cid:durableId="138882661">
    <w:abstractNumId w:val="29"/>
  </w:num>
  <w:num w:numId="29" w16cid:durableId="737557298">
    <w:abstractNumId w:val="40"/>
  </w:num>
  <w:num w:numId="30" w16cid:durableId="1714764822">
    <w:abstractNumId w:val="16"/>
  </w:num>
  <w:num w:numId="31" w16cid:durableId="1422143197">
    <w:abstractNumId w:val="1"/>
  </w:num>
  <w:num w:numId="32" w16cid:durableId="1345091306">
    <w:abstractNumId w:val="46"/>
  </w:num>
  <w:num w:numId="33" w16cid:durableId="83497726">
    <w:abstractNumId w:val="36"/>
  </w:num>
  <w:num w:numId="34" w16cid:durableId="1866094418">
    <w:abstractNumId w:val="47"/>
  </w:num>
  <w:num w:numId="35" w16cid:durableId="1139878304">
    <w:abstractNumId w:val="34"/>
  </w:num>
  <w:num w:numId="36" w16cid:durableId="349063297">
    <w:abstractNumId w:val="22"/>
  </w:num>
  <w:num w:numId="37" w16cid:durableId="1207639318">
    <w:abstractNumId w:val="30"/>
  </w:num>
  <w:num w:numId="38" w16cid:durableId="555093730">
    <w:abstractNumId w:val="13"/>
  </w:num>
  <w:num w:numId="39" w16cid:durableId="1241595886">
    <w:abstractNumId w:val="7"/>
  </w:num>
  <w:num w:numId="40" w16cid:durableId="1047677326">
    <w:abstractNumId w:val="33"/>
  </w:num>
  <w:num w:numId="41" w16cid:durableId="2092852235">
    <w:abstractNumId w:val="26"/>
  </w:num>
  <w:num w:numId="42" w16cid:durableId="1472484197">
    <w:abstractNumId w:val="11"/>
  </w:num>
  <w:num w:numId="43" w16cid:durableId="176315775">
    <w:abstractNumId w:val="45"/>
  </w:num>
  <w:num w:numId="44" w16cid:durableId="465398143">
    <w:abstractNumId w:val="43"/>
  </w:num>
  <w:num w:numId="45" w16cid:durableId="1522280875">
    <w:abstractNumId w:val="23"/>
  </w:num>
  <w:num w:numId="46" w16cid:durableId="1123503208">
    <w:abstractNumId w:val="19"/>
  </w:num>
  <w:num w:numId="47" w16cid:durableId="126245672">
    <w:abstractNumId w:val="38"/>
  </w:num>
  <w:num w:numId="48" w16cid:durableId="105867360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BBD"/>
    <w:rsid w:val="0007019A"/>
    <w:rsid w:val="000A31E9"/>
    <w:rsid w:val="000A3618"/>
    <w:rsid w:val="000A42E7"/>
    <w:rsid w:val="000B16C3"/>
    <w:rsid w:val="000E6F24"/>
    <w:rsid w:val="0015705B"/>
    <w:rsid w:val="00157DC4"/>
    <w:rsid w:val="00163171"/>
    <w:rsid w:val="00195131"/>
    <w:rsid w:val="00195E02"/>
    <w:rsid w:val="001A4145"/>
    <w:rsid w:val="001D2C32"/>
    <w:rsid w:val="001F7E36"/>
    <w:rsid w:val="0024077B"/>
    <w:rsid w:val="00241BA0"/>
    <w:rsid w:val="00272899"/>
    <w:rsid w:val="00277BBD"/>
    <w:rsid w:val="00285B71"/>
    <w:rsid w:val="003319FD"/>
    <w:rsid w:val="00361192"/>
    <w:rsid w:val="003812FF"/>
    <w:rsid w:val="003B18D0"/>
    <w:rsid w:val="003B7C99"/>
    <w:rsid w:val="0045629A"/>
    <w:rsid w:val="00463291"/>
    <w:rsid w:val="0049342A"/>
    <w:rsid w:val="004B1A6F"/>
    <w:rsid w:val="004E1890"/>
    <w:rsid w:val="004E2D59"/>
    <w:rsid w:val="004E6E11"/>
    <w:rsid w:val="00502766"/>
    <w:rsid w:val="00536D92"/>
    <w:rsid w:val="00560FCD"/>
    <w:rsid w:val="0057327F"/>
    <w:rsid w:val="005970F1"/>
    <w:rsid w:val="005E435D"/>
    <w:rsid w:val="00621201"/>
    <w:rsid w:val="00646614"/>
    <w:rsid w:val="00666DE3"/>
    <w:rsid w:val="00666DF2"/>
    <w:rsid w:val="006916B5"/>
    <w:rsid w:val="006B305A"/>
    <w:rsid w:val="006D4D8F"/>
    <w:rsid w:val="006F40F3"/>
    <w:rsid w:val="00703092"/>
    <w:rsid w:val="00724B48"/>
    <w:rsid w:val="0074456B"/>
    <w:rsid w:val="00750F61"/>
    <w:rsid w:val="00755AB5"/>
    <w:rsid w:val="00763372"/>
    <w:rsid w:val="007C250D"/>
    <w:rsid w:val="007D18E4"/>
    <w:rsid w:val="007D1AD0"/>
    <w:rsid w:val="007F72E8"/>
    <w:rsid w:val="008079A9"/>
    <w:rsid w:val="0083493F"/>
    <w:rsid w:val="00837732"/>
    <w:rsid w:val="00887977"/>
    <w:rsid w:val="008B7F0E"/>
    <w:rsid w:val="00902488"/>
    <w:rsid w:val="009433E3"/>
    <w:rsid w:val="009869C1"/>
    <w:rsid w:val="00990BF8"/>
    <w:rsid w:val="009C6068"/>
    <w:rsid w:val="009E77C5"/>
    <w:rsid w:val="00A061AD"/>
    <w:rsid w:val="00A75A50"/>
    <w:rsid w:val="00AB0096"/>
    <w:rsid w:val="00AC0840"/>
    <w:rsid w:val="00AC6DEA"/>
    <w:rsid w:val="00AF06BD"/>
    <w:rsid w:val="00B16BE7"/>
    <w:rsid w:val="00B17563"/>
    <w:rsid w:val="00B27A58"/>
    <w:rsid w:val="00B372F4"/>
    <w:rsid w:val="00B7508E"/>
    <w:rsid w:val="00B86B0D"/>
    <w:rsid w:val="00BC042C"/>
    <w:rsid w:val="00BC1510"/>
    <w:rsid w:val="00C9003E"/>
    <w:rsid w:val="00CA611F"/>
    <w:rsid w:val="00CC057D"/>
    <w:rsid w:val="00CC1158"/>
    <w:rsid w:val="00CE25BC"/>
    <w:rsid w:val="00CF5425"/>
    <w:rsid w:val="00D01F23"/>
    <w:rsid w:val="00D03260"/>
    <w:rsid w:val="00D4765F"/>
    <w:rsid w:val="00D61720"/>
    <w:rsid w:val="00DB0C16"/>
    <w:rsid w:val="00DC10E3"/>
    <w:rsid w:val="00E543DB"/>
    <w:rsid w:val="00E8474F"/>
    <w:rsid w:val="00EB719B"/>
    <w:rsid w:val="00ED248E"/>
    <w:rsid w:val="00EF002B"/>
    <w:rsid w:val="00F32F2C"/>
    <w:rsid w:val="00F94608"/>
    <w:rsid w:val="00FB516F"/>
    <w:rsid w:val="00FB6DC2"/>
    <w:rsid w:val="00FD58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B1DCA"/>
  <w15:chartTrackingRefBased/>
  <w15:docId w15:val="{D1C5F9B2-65E0-4044-B7E6-FD8E48B3A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77BB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77BB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77BB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77BB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77BB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77BB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77BB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77BB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77BB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7BB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77BB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77BB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77BB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77BB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77BB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77BB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77BB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77BBD"/>
    <w:rPr>
      <w:rFonts w:eastAsiaTheme="majorEastAsia" w:cstheme="majorBidi"/>
      <w:color w:val="272727" w:themeColor="text1" w:themeTint="D8"/>
    </w:rPr>
  </w:style>
  <w:style w:type="paragraph" w:styleId="Title">
    <w:name w:val="Title"/>
    <w:basedOn w:val="Normal"/>
    <w:next w:val="Normal"/>
    <w:link w:val="TitleChar"/>
    <w:uiPriority w:val="10"/>
    <w:qFormat/>
    <w:rsid w:val="00277BB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77BB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77BB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77BB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77BBD"/>
    <w:pPr>
      <w:spacing w:before="160"/>
      <w:jc w:val="center"/>
    </w:pPr>
    <w:rPr>
      <w:i/>
      <w:iCs/>
      <w:color w:val="404040" w:themeColor="text1" w:themeTint="BF"/>
    </w:rPr>
  </w:style>
  <w:style w:type="character" w:customStyle="1" w:styleId="QuoteChar">
    <w:name w:val="Quote Char"/>
    <w:basedOn w:val="DefaultParagraphFont"/>
    <w:link w:val="Quote"/>
    <w:uiPriority w:val="29"/>
    <w:rsid w:val="00277BBD"/>
    <w:rPr>
      <w:i/>
      <w:iCs/>
      <w:color w:val="404040" w:themeColor="text1" w:themeTint="BF"/>
    </w:rPr>
  </w:style>
  <w:style w:type="paragraph" w:styleId="ListParagraph">
    <w:name w:val="List Paragraph"/>
    <w:basedOn w:val="Normal"/>
    <w:uiPriority w:val="34"/>
    <w:qFormat/>
    <w:rsid w:val="00277BBD"/>
    <w:pPr>
      <w:ind w:left="720"/>
      <w:contextualSpacing/>
    </w:pPr>
  </w:style>
  <w:style w:type="character" w:styleId="IntenseEmphasis">
    <w:name w:val="Intense Emphasis"/>
    <w:basedOn w:val="DefaultParagraphFont"/>
    <w:uiPriority w:val="21"/>
    <w:qFormat/>
    <w:rsid w:val="00277BBD"/>
    <w:rPr>
      <w:i/>
      <w:iCs/>
      <w:color w:val="0F4761" w:themeColor="accent1" w:themeShade="BF"/>
    </w:rPr>
  </w:style>
  <w:style w:type="paragraph" w:styleId="IntenseQuote">
    <w:name w:val="Intense Quote"/>
    <w:basedOn w:val="Normal"/>
    <w:next w:val="Normal"/>
    <w:link w:val="IntenseQuoteChar"/>
    <w:uiPriority w:val="30"/>
    <w:qFormat/>
    <w:rsid w:val="00277BB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77BBD"/>
    <w:rPr>
      <w:i/>
      <w:iCs/>
      <w:color w:val="0F4761" w:themeColor="accent1" w:themeShade="BF"/>
    </w:rPr>
  </w:style>
  <w:style w:type="character" w:styleId="IntenseReference">
    <w:name w:val="Intense Reference"/>
    <w:basedOn w:val="DefaultParagraphFont"/>
    <w:uiPriority w:val="32"/>
    <w:qFormat/>
    <w:rsid w:val="00277BBD"/>
    <w:rPr>
      <w:b/>
      <w:bCs/>
      <w:smallCaps/>
      <w:color w:val="0F4761" w:themeColor="accent1" w:themeShade="BF"/>
      <w:spacing w:val="5"/>
    </w:rPr>
  </w:style>
  <w:style w:type="paragraph" w:styleId="Revision">
    <w:name w:val="Revision"/>
    <w:hidden/>
    <w:uiPriority w:val="99"/>
    <w:semiHidden/>
    <w:rsid w:val="008079A9"/>
    <w:pPr>
      <w:spacing w:after="0" w:line="240" w:lineRule="auto"/>
    </w:pPr>
  </w:style>
  <w:style w:type="character" w:styleId="CommentReference">
    <w:name w:val="annotation reference"/>
    <w:basedOn w:val="DefaultParagraphFont"/>
    <w:uiPriority w:val="99"/>
    <w:semiHidden/>
    <w:unhideWhenUsed/>
    <w:rsid w:val="00AC6DEA"/>
    <w:rPr>
      <w:sz w:val="16"/>
      <w:szCs w:val="16"/>
    </w:rPr>
  </w:style>
  <w:style w:type="paragraph" w:styleId="CommentText">
    <w:name w:val="annotation text"/>
    <w:basedOn w:val="Normal"/>
    <w:link w:val="CommentTextChar"/>
    <w:uiPriority w:val="99"/>
    <w:unhideWhenUsed/>
    <w:rsid w:val="00AC6DEA"/>
    <w:pPr>
      <w:spacing w:line="240" w:lineRule="auto"/>
    </w:pPr>
    <w:rPr>
      <w:sz w:val="20"/>
      <w:szCs w:val="20"/>
    </w:rPr>
  </w:style>
  <w:style w:type="character" w:customStyle="1" w:styleId="CommentTextChar">
    <w:name w:val="Comment Text Char"/>
    <w:basedOn w:val="DefaultParagraphFont"/>
    <w:link w:val="CommentText"/>
    <w:uiPriority w:val="99"/>
    <w:rsid w:val="00AC6DEA"/>
    <w:rPr>
      <w:sz w:val="20"/>
      <w:szCs w:val="20"/>
    </w:rPr>
  </w:style>
  <w:style w:type="paragraph" w:styleId="CommentSubject">
    <w:name w:val="annotation subject"/>
    <w:basedOn w:val="CommentText"/>
    <w:next w:val="CommentText"/>
    <w:link w:val="CommentSubjectChar"/>
    <w:uiPriority w:val="99"/>
    <w:semiHidden/>
    <w:unhideWhenUsed/>
    <w:rsid w:val="00AC6DEA"/>
    <w:rPr>
      <w:b/>
      <w:bCs/>
    </w:rPr>
  </w:style>
  <w:style w:type="character" w:customStyle="1" w:styleId="CommentSubjectChar">
    <w:name w:val="Comment Subject Char"/>
    <w:basedOn w:val="CommentTextChar"/>
    <w:link w:val="CommentSubject"/>
    <w:uiPriority w:val="99"/>
    <w:semiHidden/>
    <w:rsid w:val="00AC6DE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186</TotalTime>
  <Pages>5</Pages>
  <Words>1531</Words>
  <Characters>9205</Characters>
  <Application>Microsoft Office Word</Application>
  <DocSecurity>0</DocSecurity>
  <Lines>187</Lines>
  <Paragraphs>170</Paragraphs>
  <ScaleCrop>false</ScaleCrop>
  <HeadingPairs>
    <vt:vector size="2" baseType="variant">
      <vt:variant>
        <vt:lpstr>Title</vt:lpstr>
      </vt:variant>
      <vt:variant>
        <vt:i4>1</vt:i4>
      </vt:variant>
    </vt:vector>
  </HeadingPairs>
  <TitlesOfParts>
    <vt:vector size="1" baseType="lpstr">
      <vt:lpstr/>
    </vt:vector>
  </TitlesOfParts>
  <Company>Oro navigacija</Company>
  <LinksUpToDate>false</LinksUpToDate>
  <CharactersWithSpaces>10566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Paukštė</dc:creator>
  <cp:keywords/>
  <dc:description/>
  <cp:lastModifiedBy>Donaldas Stepuro</cp:lastModifiedBy>
  <cp:revision>38</cp:revision>
  <dcterms:created xsi:type="dcterms:W3CDTF">2026-06-30T07:53:00Z</dcterms:created>
  <dcterms:modified xsi:type="dcterms:W3CDTF">2026-07-29T07:28:00Z</dcterms:modified>
</cp:coreProperties>
</file>